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5EFC" w14:textId="34D907E5" w:rsidR="002A2092" w:rsidRPr="002A2092" w:rsidRDefault="002A2092" w:rsidP="00F359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GB"/>
        </w:rPr>
      </w:pPr>
      <w:r w:rsidRPr="002A2092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GB"/>
        </w:rPr>
        <w:t>Adult Autism and A</w:t>
      </w:r>
      <w:r w:rsidR="00F3598A" w:rsidRPr="00F3598A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GB"/>
        </w:rPr>
        <w:t xml:space="preserve">ttention </w:t>
      </w:r>
      <w:r w:rsidRPr="002A2092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GB"/>
        </w:rPr>
        <w:t>D</w:t>
      </w:r>
      <w:r w:rsidR="00F3598A" w:rsidRPr="00F3598A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GB"/>
        </w:rPr>
        <w:t xml:space="preserve">eficit </w:t>
      </w:r>
      <w:r w:rsidRPr="002A2092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GB"/>
        </w:rPr>
        <w:t>H</w:t>
      </w:r>
      <w:r w:rsidR="00F3598A" w:rsidRPr="00F3598A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GB"/>
        </w:rPr>
        <w:t xml:space="preserve">yperactivity </w:t>
      </w:r>
      <w:r w:rsidRPr="002A2092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GB"/>
        </w:rPr>
        <w:t>D</w:t>
      </w:r>
      <w:r w:rsidR="00F3598A" w:rsidRPr="00F3598A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en-GB"/>
        </w:rPr>
        <w:t>isorder (ADHD)</w:t>
      </w:r>
    </w:p>
    <w:p w14:paraId="7E4B52FB" w14:textId="3C93028B" w:rsidR="00F3598A" w:rsidRPr="00F3598A" w:rsidRDefault="00F3598A">
      <w:pPr>
        <w:rPr>
          <w:rFonts w:ascii="Arial" w:hAnsi="Arial" w:cs="Arial"/>
          <w:color w:val="363636"/>
          <w:sz w:val="36"/>
          <w:szCs w:val="36"/>
          <w:shd w:val="clear" w:color="auto" w:fill="FFFFFF"/>
        </w:rPr>
      </w:pPr>
      <w:r w:rsidRPr="00F3598A">
        <w:rPr>
          <w:rFonts w:ascii="Arial" w:hAnsi="Arial" w:cs="Arial"/>
          <w:color w:val="363636"/>
          <w:sz w:val="36"/>
          <w:szCs w:val="36"/>
          <w:shd w:val="clear" w:color="auto" w:fill="FFFFFF"/>
        </w:rPr>
        <w:t xml:space="preserve">About </w:t>
      </w:r>
    </w:p>
    <w:p w14:paraId="0F8F98E3" w14:textId="2F44D27A" w:rsidR="00670C9F" w:rsidRPr="00EB5E8C" w:rsidRDefault="00670C9F">
      <w:r w:rsidRPr="00EB5E8C">
        <w:rPr>
          <w:rFonts w:ascii="Segoe UI" w:hAnsi="Segoe UI" w:cs="Segoe UI"/>
          <w:shd w:val="clear" w:color="auto" w:fill="FFFFFF"/>
        </w:rPr>
        <w:t xml:space="preserve">Autism is a lifelong developmental </w:t>
      </w:r>
      <w:r w:rsidRPr="00EB5E8C">
        <w:rPr>
          <w:rFonts w:ascii="Segoe UI" w:hAnsi="Segoe UI" w:cs="Segoe UI"/>
          <w:shd w:val="clear" w:color="auto" w:fill="FFFFFF"/>
        </w:rPr>
        <w:t>condition</w:t>
      </w:r>
      <w:r w:rsidRPr="00EB5E8C">
        <w:rPr>
          <w:rFonts w:ascii="Segoe UI" w:hAnsi="Segoe UI" w:cs="Segoe UI"/>
          <w:shd w:val="clear" w:color="auto" w:fill="FFFFFF"/>
        </w:rPr>
        <w:t xml:space="preserve"> which affects how people communicate and interact with the world.</w:t>
      </w:r>
      <w:r w:rsidR="00720F94" w:rsidRPr="00EB5E8C">
        <w:rPr>
          <w:rFonts w:ascii="Segoe UI" w:hAnsi="Segoe UI" w:cs="Segoe UI"/>
          <w:shd w:val="clear" w:color="auto" w:fill="FFFFFF"/>
        </w:rPr>
        <w:t xml:space="preserve"> </w:t>
      </w:r>
      <w:r w:rsidR="00720F94" w:rsidRPr="00EB5E8C">
        <w:rPr>
          <w:rFonts w:ascii="Segoe UI" w:hAnsi="Segoe UI" w:cs="Segoe UI"/>
          <w:shd w:val="clear" w:color="auto" w:fill="FFFFFF"/>
        </w:rPr>
        <w:t>Autism is a spectrum condition and affects people in different ways</w:t>
      </w:r>
      <w:r w:rsidR="00720F94" w:rsidRPr="00EB5E8C">
        <w:rPr>
          <w:rFonts w:ascii="Segoe UI" w:hAnsi="Segoe UI" w:cs="Segoe UI"/>
          <w:shd w:val="clear" w:color="auto" w:fill="FFFFFF"/>
        </w:rPr>
        <w:t>.</w:t>
      </w:r>
      <w:r w:rsidRPr="00EB5E8C">
        <w:rPr>
          <w:rFonts w:ascii="Segoe UI" w:hAnsi="Segoe UI" w:cs="Segoe UI"/>
          <w:shd w:val="clear" w:color="auto" w:fill="FFFFFF"/>
        </w:rPr>
        <w:t xml:space="preserve"> </w:t>
      </w:r>
      <w:r w:rsidRPr="00EB5E8C">
        <w:rPr>
          <w:rFonts w:ascii="Segoe UI" w:hAnsi="Segoe UI" w:cs="Segoe UI"/>
          <w:shd w:val="clear" w:color="auto" w:fill="FFFFFF"/>
        </w:rPr>
        <w:t xml:space="preserve"> </w:t>
      </w:r>
    </w:p>
    <w:p w14:paraId="0E0779B1" w14:textId="4D764CD0" w:rsidR="00670C9F" w:rsidRPr="00EB5E8C" w:rsidRDefault="00670C9F">
      <w:pPr>
        <w:rPr>
          <w:rFonts w:ascii="Arial" w:hAnsi="Arial" w:cs="Arial"/>
          <w:shd w:val="clear" w:color="auto" w:fill="FFFFFF"/>
        </w:rPr>
      </w:pPr>
      <w:r w:rsidRPr="00EB5E8C">
        <w:rPr>
          <w:rFonts w:ascii="Arial" w:hAnsi="Arial" w:cs="Arial"/>
          <w:shd w:val="clear" w:color="auto" w:fill="FFFFFF"/>
        </w:rPr>
        <w:t>Attention deficit hyperactivity disorder (</w:t>
      </w:r>
      <w:r w:rsidRPr="00EB5E8C">
        <w:rPr>
          <w:rStyle w:val="Emphasis"/>
          <w:rFonts w:ascii="Arial" w:hAnsi="Arial" w:cs="Arial"/>
          <w:i w:val="0"/>
          <w:iCs w:val="0"/>
          <w:shd w:val="clear" w:color="auto" w:fill="FFFFFF"/>
        </w:rPr>
        <w:t>ADHD</w:t>
      </w:r>
      <w:r w:rsidRPr="00EB5E8C">
        <w:rPr>
          <w:rFonts w:ascii="Arial" w:hAnsi="Arial" w:cs="Arial"/>
          <w:shd w:val="clear" w:color="auto" w:fill="FFFFFF"/>
        </w:rPr>
        <w:t>) is a condition that affects people's behaviour. People with </w:t>
      </w:r>
      <w:r w:rsidRPr="00EB5E8C">
        <w:rPr>
          <w:rStyle w:val="Emphasis"/>
          <w:rFonts w:ascii="Arial" w:hAnsi="Arial" w:cs="Arial"/>
          <w:i w:val="0"/>
          <w:iCs w:val="0"/>
          <w:shd w:val="clear" w:color="auto" w:fill="FFFFFF"/>
        </w:rPr>
        <w:t>ADHD</w:t>
      </w:r>
      <w:r w:rsidRPr="00EB5E8C">
        <w:rPr>
          <w:rFonts w:ascii="Arial" w:hAnsi="Arial" w:cs="Arial"/>
          <w:shd w:val="clear" w:color="auto" w:fill="FFFFFF"/>
        </w:rPr>
        <w:t> can seem restless, may have trouble concentrating and may act on impulse </w:t>
      </w:r>
    </w:p>
    <w:p w14:paraId="1773D852" w14:textId="0F5CFFC9" w:rsidR="00720F94" w:rsidRPr="00CE288C" w:rsidRDefault="00720F94">
      <w:pPr>
        <w:rPr>
          <w:rFonts w:ascii="Arial" w:hAnsi="Arial" w:cs="Arial"/>
        </w:rPr>
      </w:pPr>
      <w:r w:rsidRPr="00CE288C">
        <w:rPr>
          <w:rFonts w:ascii="Arial" w:hAnsi="Arial" w:cs="Arial"/>
        </w:rPr>
        <w:t xml:space="preserve">The following links provide further information and resources relating to Autism and ADHD: </w:t>
      </w:r>
    </w:p>
    <w:p w14:paraId="6D9E6FC6" w14:textId="1F17FDFC" w:rsidR="00720F94" w:rsidRPr="00CE288C" w:rsidRDefault="00720F94" w:rsidP="00720F94">
      <w:pPr>
        <w:rPr>
          <w:rFonts w:ascii="Arial" w:hAnsi="Arial" w:cs="Arial"/>
        </w:rPr>
      </w:pPr>
      <w:hyperlink r:id="rId5" w:history="1">
        <w:r w:rsidRPr="00CE288C">
          <w:rPr>
            <w:rStyle w:val="Hyperlink"/>
            <w:rFonts w:ascii="Arial" w:hAnsi="Arial" w:cs="Arial"/>
            <w:color w:val="auto"/>
          </w:rPr>
          <w:t>www.autism.org.uk</w:t>
        </w:r>
      </w:hyperlink>
    </w:p>
    <w:p w14:paraId="09CAD1C3" w14:textId="44DDDC2A" w:rsidR="00720F94" w:rsidRPr="00CE288C" w:rsidRDefault="00720F94" w:rsidP="00720F94">
      <w:pPr>
        <w:rPr>
          <w:rFonts w:ascii="Arial" w:hAnsi="Arial" w:cs="Arial"/>
        </w:rPr>
      </w:pPr>
      <w:r w:rsidRPr="00CE288C">
        <w:rPr>
          <w:rFonts w:ascii="Arial" w:hAnsi="Arial" w:cs="Arial"/>
        </w:rPr>
        <w:t>resourcesforautism.org.uk</w:t>
      </w:r>
    </w:p>
    <w:p w14:paraId="7DCD8D52" w14:textId="2888E5E7" w:rsidR="00720F94" w:rsidRPr="00CE288C" w:rsidRDefault="00720F94" w:rsidP="00720F94">
      <w:pPr>
        <w:rPr>
          <w:rFonts w:ascii="Arial" w:hAnsi="Arial" w:cs="Arial"/>
        </w:rPr>
      </w:pPr>
      <w:hyperlink r:id="rId6" w:history="1">
        <w:r w:rsidRPr="00CE288C">
          <w:rPr>
            <w:rStyle w:val="Hyperlink"/>
            <w:rFonts w:ascii="Arial" w:hAnsi="Arial" w:cs="Arial"/>
            <w:color w:val="auto"/>
          </w:rPr>
          <w:t>www.easyhealth.org.uk</w:t>
        </w:r>
      </w:hyperlink>
    </w:p>
    <w:p w14:paraId="2A06EFF2" w14:textId="2E19BE84" w:rsidR="00720F94" w:rsidRPr="00CE288C" w:rsidRDefault="00720F94">
      <w:pPr>
        <w:rPr>
          <w:rFonts w:ascii="Arial" w:hAnsi="Arial" w:cs="Arial"/>
        </w:rPr>
      </w:pPr>
      <w:hyperlink r:id="rId7" w:history="1">
        <w:r w:rsidRPr="00CE288C">
          <w:rPr>
            <w:rStyle w:val="Hyperlink"/>
            <w:rFonts w:ascii="Arial" w:hAnsi="Arial" w:cs="Arial"/>
            <w:color w:val="auto"/>
          </w:rPr>
          <w:t>adhdfoundation.org.uk</w:t>
        </w:r>
      </w:hyperlink>
    </w:p>
    <w:p w14:paraId="2CAE986F" w14:textId="77777777" w:rsidR="00F3598A" w:rsidRPr="00F3598A" w:rsidRDefault="00F3598A"/>
    <w:p w14:paraId="43252C5B" w14:textId="61E6088C" w:rsidR="00720F94" w:rsidRPr="00F3598A" w:rsidRDefault="0011275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Adult autism and ADHD</w:t>
      </w:r>
      <w:r w:rsidR="00553175">
        <w:rPr>
          <w:rFonts w:ascii="Arial" w:hAnsi="Arial" w:cs="Arial"/>
          <w:sz w:val="36"/>
          <w:szCs w:val="36"/>
        </w:rPr>
        <w:t xml:space="preserve"> service</w:t>
      </w:r>
      <w:r>
        <w:rPr>
          <w:rFonts w:ascii="Arial" w:hAnsi="Arial" w:cs="Arial"/>
          <w:sz w:val="36"/>
          <w:szCs w:val="36"/>
        </w:rPr>
        <w:t xml:space="preserve"> </w:t>
      </w:r>
    </w:p>
    <w:p w14:paraId="4A00466B" w14:textId="079A4B18" w:rsidR="00720F94" w:rsidRPr="00CE288C" w:rsidRDefault="00720F94">
      <w:pPr>
        <w:rPr>
          <w:rFonts w:ascii="Arial" w:hAnsi="Arial" w:cs="Arial"/>
          <w:shd w:val="clear" w:color="auto" w:fill="FFFFFF"/>
        </w:rPr>
      </w:pPr>
      <w:r w:rsidRPr="00CE288C">
        <w:rPr>
          <w:rFonts w:ascii="Arial" w:hAnsi="Arial" w:cs="Arial"/>
          <w:shd w:val="clear" w:color="auto" w:fill="FFFFFF"/>
        </w:rPr>
        <w:t>The North Yorkshire NHS Autism and ADHD Assessment</w:t>
      </w:r>
      <w:r w:rsidRPr="00CE288C">
        <w:rPr>
          <w:rFonts w:ascii="Arial" w:hAnsi="Arial" w:cs="Arial"/>
          <w:shd w:val="clear" w:color="auto" w:fill="FFFFFF"/>
        </w:rPr>
        <w:t xml:space="preserve"> and diagnostic</w:t>
      </w:r>
      <w:r w:rsidRPr="00CE288C">
        <w:rPr>
          <w:rFonts w:ascii="Arial" w:hAnsi="Arial" w:cs="Arial"/>
          <w:shd w:val="clear" w:color="auto" w:fill="FFFFFF"/>
        </w:rPr>
        <w:t xml:space="preserve"> Service is currently provided by </w:t>
      </w:r>
      <w:r w:rsidRPr="00CE288C">
        <w:rPr>
          <w:rFonts w:ascii="Arial" w:hAnsi="Arial" w:cs="Arial"/>
        </w:rPr>
        <w:t>The Retreat,</w:t>
      </w:r>
      <w:r w:rsidRPr="00CE288C">
        <w:rPr>
          <w:rFonts w:ascii="Arial" w:hAnsi="Arial" w:cs="Arial"/>
          <w:shd w:val="clear" w:color="auto" w:fill="FFFFFF"/>
        </w:rPr>
        <w:t xml:space="preserve"> York. </w:t>
      </w:r>
    </w:p>
    <w:p w14:paraId="2FF2D7E9" w14:textId="75DDBE26" w:rsidR="00CE288C" w:rsidRPr="00CE288C" w:rsidRDefault="00720F94">
      <w:pPr>
        <w:rPr>
          <w:rFonts w:ascii="Arial" w:hAnsi="Arial" w:cs="Arial"/>
        </w:rPr>
      </w:pPr>
      <w:r w:rsidRPr="00CE288C">
        <w:rPr>
          <w:rFonts w:ascii="Arial" w:hAnsi="Arial" w:cs="Arial"/>
        </w:rPr>
        <w:t xml:space="preserve">Referrals are accepted by GPs, social </w:t>
      </w:r>
      <w:proofErr w:type="gramStart"/>
      <w:r w:rsidRPr="00CE288C">
        <w:rPr>
          <w:rFonts w:ascii="Arial" w:hAnsi="Arial" w:cs="Arial"/>
        </w:rPr>
        <w:t>care</w:t>
      </w:r>
      <w:proofErr w:type="gramEnd"/>
      <w:r w:rsidRPr="00CE288C">
        <w:rPr>
          <w:rFonts w:ascii="Arial" w:hAnsi="Arial" w:cs="Arial"/>
        </w:rPr>
        <w:t xml:space="preserve"> or mental health professionals</w:t>
      </w:r>
    </w:p>
    <w:p w14:paraId="78271E0D" w14:textId="1992CDEE" w:rsidR="00720F94" w:rsidRPr="00CE288C" w:rsidRDefault="00720F94">
      <w:pPr>
        <w:rPr>
          <w:rFonts w:ascii="Arial" w:hAnsi="Arial" w:cs="Arial"/>
          <w:shd w:val="clear" w:color="auto" w:fill="FFFFFF"/>
        </w:rPr>
      </w:pPr>
      <w:r w:rsidRPr="00CE288C">
        <w:rPr>
          <w:rFonts w:ascii="Arial" w:hAnsi="Arial" w:cs="Arial"/>
          <w:shd w:val="clear" w:color="auto" w:fill="FFFFFF"/>
        </w:rPr>
        <w:t>The referral criteria</w:t>
      </w:r>
      <w:r w:rsidRPr="00CE288C">
        <w:rPr>
          <w:rFonts w:ascii="Arial" w:hAnsi="Arial" w:cs="Arial"/>
          <w:shd w:val="clear" w:color="auto" w:fill="FFFFFF"/>
        </w:rPr>
        <w:t xml:space="preserve"> can be </w:t>
      </w:r>
      <w:r w:rsidRPr="00EB5E8C">
        <w:rPr>
          <w:rFonts w:ascii="Arial" w:hAnsi="Arial" w:cs="Arial"/>
          <w:highlight w:val="yellow"/>
          <w:shd w:val="clear" w:color="auto" w:fill="FFFFFF"/>
        </w:rPr>
        <w:t>found here</w:t>
      </w:r>
    </w:p>
    <w:p w14:paraId="1A919D23" w14:textId="718C2AF3" w:rsidR="00F1647D" w:rsidRPr="00CE288C" w:rsidRDefault="00720F94">
      <w:pPr>
        <w:rPr>
          <w:rFonts w:ascii="Arial" w:hAnsi="Arial" w:cs="Arial"/>
        </w:rPr>
      </w:pPr>
      <w:r w:rsidRPr="00CE288C">
        <w:rPr>
          <w:rFonts w:ascii="Arial" w:hAnsi="Arial" w:cs="Arial"/>
          <w:shd w:val="clear" w:color="auto" w:fill="FFFFFF"/>
        </w:rPr>
        <w:t>The</w:t>
      </w:r>
      <w:r w:rsidRPr="00CE288C">
        <w:rPr>
          <w:rFonts w:ascii="Arial" w:hAnsi="Arial" w:cs="Arial"/>
          <w:shd w:val="clear" w:color="auto" w:fill="FFFFFF"/>
        </w:rPr>
        <w:t xml:space="preserve"> referral form</w:t>
      </w:r>
      <w:r w:rsidRPr="00CE288C">
        <w:rPr>
          <w:rFonts w:ascii="Arial" w:hAnsi="Arial" w:cs="Arial"/>
          <w:shd w:val="clear" w:color="auto" w:fill="FFFFFF"/>
        </w:rPr>
        <w:t xml:space="preserve"> can be </w:t>
      </w:r>
      <w:r w:rsidRPr="00EB5E8C">
        <w:rPr>
          <w:rFonts w:ascii="Arial" w:hAnsi="Arial" w:cs="Arial"/>
          <w:highlight w:val="yellow"/>
          <w:shd w:val="clear" w:color="auto" w:fill="FFFFFF"/>
        </w:rPr>
        <w:t>found</w:t>
      </w:r>
      <w:r w:rsidRPr="00EB5E8C">
        <w:rPr>
          <w:rFonts w:ascii="Arial" w:hAnsi="Arial" w:cs="Arial"/>
          <w:highlight w:val="yellow"/>
          <w:shd w:val="clear" w:color="auto" w:fill="FFFFFF"/>
        </w:rPr>
        <w:t> </w:t>
      </w:r>
      <w:r w:rsidRPr="00EB5E8C">
        <w:rPr>
          <w:rFonts w:ascii="Arial" w:hAnsi="Arial" w:cs="Arial"/>
          <w:highlight w:val="yellow"/>
        </w:rPr>
        <w:t>here</w:t>
      </w:r>
      <w:r w:rsidRPr="00CE288C">
        <w:rPr>
          <w:rFonts w:ascii="Arial" w:hAnsi="Arial" w:cs="Arial"/>
        </w:rPr>
        <w:t xml:space="preserve"> </w:t>
      </w:r>
    </w:p>
    <w:p w14:paraId="442B7F0D" w14:textId="77777777" w:rsidR="00CE288C" w:rsidRPr="00CE288C" w:rsidRDefault="00CE288C" w:rsidP="00F3598A">
      <w:pPr>
        <w:rPr>
          <w:rFonts w:ascii="Arial" w:hAnsi="Arial" w:cs="Arial"/>
          <w:sz w:val="24"/>
          <w:szCs w:val="24"/>
        </w:rPr>
      </w:pPr>
    </w:p>
    <w:p w14:paraId="1B357712" w14:textId="108700ED" w:rsidR="00F3598A" w:rsidRPr="00CE288C" w:rsidRDefault="00F3598A" w:rsidP="00F3598A">
      <w:pPr>
        <w:rPr>
          <w:rStyle w:val="fl-heading-text"/>
          <w:rFonts w:ascii="Arial" w:hAnsi="Arial" w:cs="Arial"/>
          <w:sz w:val="36"/>
          <w:szCs w:val="36"/>
        </w:rPr>
      </w:pPr>
      <w:r w:rsidRPr="00CE288C">
        <w:rPr>
          <w:rStyle w:val="fl-heading-text"/>
          <w:rFonts w:ascii="Arial" w:hAnsi="Arial" w:cs="Arial"/>
          <w:sz w:val="36"/>
          <w:szCs w:val="36"/>
        </w:rPr>
        <w:t>Information to include with the referral form</w:t>
      </w:r>
    </w:p>
    <w:p w14:paraId="263B4882" w14:textId="67950FBC" w:rsidR="00CE288C" w:rsidRPr="00EB5E8C" w:rsidRDefault="00CE288C" w:rsidP="00F3598A">
      <w:pPr>
        <w:rPr>
          <w:rFonts w:ascii="Arial" w:hAnsi="Arial" w:cs="Arial"/>
        </w:rPr>
      </w:pPr>
      <w:r w:rsidRPr="00EB5E8C">
        <w:rPr>
          <w:rFonts w:ascii="Arial" w:hAnsi="Arial" w:cs="Arial"/>
        </w:rPr>
        <w:t xml:space="preserve">As part of the referral process, </w:t>
      </w:r>
      <w:r w:rsidR="002379AD">
        <w:rPr>
          <w:rFonts w:ascii="Arial" w:hAnsi="Arial" w:cs="Arial"/>
        </w:rPr>
        <w:t>the following screening forms and information is</w:t>
      </w:r>
      <w:r w:rsidRPr="00EB5E8C">
        <w:rPr>
          <w:rFonts w:ascii="Arial" w:hAnsi="Arial" w:cs="Arial"/>
        </w:rPr>
        <w:t xml:space="preserve"> required</w:t>
      </w:r>
      <w:r w:rsidR="002379AD">
        <w:rPr>
          <w:rFonts w:ascii="Arial" w:hAnsi="Arial" w:cs="Arial"/>
        </w:rPr>
        <w:t>:</w:t>
      </w:r>
    </w:p>
    <w:p w14:paraId="6D25B88A" w14:textId="2C1DFAD7" w:rsidR="00F3598A" w:rsidRPr="00CE288C" w:rsidRDefault="00F3598A" w:rsidP="00F35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E288C">
        <w:rPr>
          <w:rFonts w:ascii="Arial" w:hAnsi="Arial" w:cs="Arial"/>
        </w:rPr>
        <w:t>AQ10 for autism referrals</w:t>
      </w:r>
      <w:r w:rsidR="00CE288C" w:rsidRPr="00CE288C">
        <w:rPr>
          <w:rFonts w:ascii="Arial" w:hAnsi="Arial" w:cs="Arial"/>
        </w:rPr>
        <w:t xml:space="preserve"> – these can be </w:t>
      </w:r>
      <w:r w:rsidR="00CE288C" w:rsidRPr="00EB5E8C">
        <w:rPr>
          <w:rFonts w:ascii="Arial" w:hAnsi="Arial" w:cs="Arial"/>
          <w:highlight w:val="yellow"/>
        </w:rPr>
        <w:t>found here</w:t>
      </w:r>
    </w:p>
    <w:p w14:paraId="5B257F84" w14:textId="240E7D40" w:rsidR="00F3598A" w:rsidRPr="00CE288C" w:rsidRDefault="00F3598A" w:rsidP="00F35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CE288C">
        <w:rPr>
          <w:rFonts w:ascii="Arial" w:hAnsi="Arial" w:cs="Arial"/>
        </w:rPr>
        <w:t>Wender</w:t>
      </w:r>
      <w:proofErr w:type="spellEnd"/>
      <w:r w:rsidRPr="00CE288C">
        <w:rPr>
          <w:rFonts w:ascii="Arial" w:hAnsi="Arial" w:cs="Arial"/>
        </w:rPr>
        <w:t xml:space="preserve"> </w:t>
      </w:r>
      <w:proofErr w:type="spellStart"/>
      <w:r w:rsidRPr="00CE288C">
        <w:rPr>
          <w:rFonts w:ascii="Arial" w:hAnsi="Arial" w:cs="Arial"/>
        </w:rPr>
        <w:t>Utar</w:t>
      </w:r>
      <w:proofErr w:type="spellEnd"/>
      <w:r w:rsidRPr="00CE288C">
        <w:rPr>
          <w:rFonts w:ascii="Arial" w:hAnsi="Arial" w:cs="Arial"/>
        </w:rPr>
        <w:t xml:space="preserve"> screen for ADHD referrals</w:t>
      </w:r>
      <w:r w:rsidR="00CE288C" w:rsidRPr="00CE288C">
        <w:rPr>
          <w:rFonts w:ascii="Arial" w:hAnsi="Arial" w:cs="Arial"/>
        </w:rPr>
        <w:t xml:space="preserve">- these can be </w:t>
      </w:r>
      <w:r w:rsidR="00CE288C" w:rsidRPr="00EB5E8C">
        <w:rPr>
          <w:rFonts w:ascii="Arial" w:hAnsi="Arial" w:cs="Arial"/>
          <w:highlight w:val="yellow"/>
        </w:rPr>
        <w:t>found here</w:t>
      </w:r>
    </w:p>
    <w:p w14:paraId="4899CEAF" w14:textId="77777777" w:rsidR="00F3598A" w:rsidRPr="00CE288C" w:rsidRDefault="00F3598A" w:rsidP="00F35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E288C">
        <w:rPr>
          <w:rFonts w:ascii="Arial" w:hAnsi="Arial" w:cs="Arial"/>
        </w:rPr>
        <w:t>Any recent psychiatric assessments and risk assessments</w:t>
      </w:r>
    </w:p>
    <w:p w14:paraId="4F9AE059" w14:textId="77777777" w:rsidR="00F3598A" w:rsidRPr="00CE288C" w:rsidRDefault="00F3598A" w:rsidP="00F35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E288C">
        <w:rPr>
          <w:rFonts w:ascii="Arial" w:hAnsi="Arial" w:cs="Arial"/>
        </w:rPr>
        <w:t>Evidence of other previous mental health/neurodevelopmental diagnosis if on file</w:t>
      </w:r>
    </w:p>
    <w:p w14:paraId="039D88D5" w14:textId="77777777" w:rsidR="00F3598A" w:rsidRPr="00CE288C" w:rsidRDefault="00F3598A" w:rsidP="00F35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E288C">
        <w:rPr>
          <w:rFonts w:ascii="Arial" w:hAnsi="Arial" w:cs="Arial"/>
        </w:rPr>
        <w:t xml:space="preserve">Any childhood mental health reports you may have on file </w:t>
      </w:r>
      <w:proofErr w:type="gramStart"/>
      <w:r w:rsidRPr="00CE288C">
        <w:rPr>
          <w:rFonts w:ascii="Arial" w:hAnsi="Arial" w:cs="Arial"/>
        </w:rPr>
        <w:t>i.e.</w:t>
      </w:r>
      <w:proofErr w:type="gramEnd"/>
      <w:r w:rsidRPr="00CE288C">
        <w:rPr>
          <w:rFonts w:ascii="Arial" w:hAnsi="Arial" w:cs="Arial"/>
        </w:rPr>
        <w:t xml:space="preserve"> reports from CAMHS</w:t>
      </w:r>
    </w:p>
    <w:p w14:paraId="4D970654" w14:textId="77777777" w:rsidR="00F3598A" w:rsidRPr="00CE288C" w:rsidRDefault="00F3598A" w:rsidP="00F35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E288C">
        <w:rPr>
          <w:rFonts w:ascii="Arial" w:hAnsi="Arial" w:cs="Arial"/>
        </w:rPr>
        <w:t>Evidence of any medical diagnosis, brain injuries or medication that may impact on cognition or behaviour</w:t>
      </w:r>
    </w:p>
    <w:p w14:paraId="35DAB223" w14:textId="77777777" w:rsidR="00F3598A" w:rsidRPr="00CE288C" w:rsidRDefault="00F3598A" w:rsidP="00F35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E288C">
        <w:rPr>
          <w:rFonts w:ascii="Arial" w:hAnsi="Arial" w:cs="Arial"/>
        </w:rPr>
        <w:t>Any known information about any forensic history</w:t>
      </w:r>
    </w:p>
    <w:p w14:paraId="21F0B897" w14:textId="77777777" w:rsidR="00F3598A" w:rsidRPr="00CE288C" w:rsidRDefault="00F3598A" w:rsidP="00F3598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CE288C">
        <w:rPr>
          <w:rFonts w:ascii="Arial" w:hAnsi="Arial" w:cs="Arial"/>
          <w:sz w:val="22"/>
          <w:szCs w:val="22"/>
        </w:rPr>
        <w:lastRenderedPageBreak/>
        <w:t>It is important that you fill in all areas of the referral form and indicate the reasons why you think your patient may meet criteria for an Autism Spectrum Disorder or ADHD.</w:t>
      </w:r>
    </w:p>
    <w:p w14:paraId="2AE64476" w14:textId="77777777" w:rsidR="00F3598A" w:rsidRPr="00CE288C" w:rsidRDefault="00F3598A" w:rsidP="00F3598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CE288C">
        <w:rPr>
          <w:rFonts w:ascii="Arial" w:hAnsi="Arial" w:cs="Arial"/>
          <w:sz w:val="22"/>
          <w:szCs w:val="22"/>
        </w:rPr>
        <w:t>Please note any incomplete referrals will be returned for further information.</w:t>
      </w:r>
    </w:p>
    <w:p w14:paraId="670122B3" w14:textId="77777777" w:rsidR="00CE288C" w:rsidRDefault="00CE288C" w:rsidP="00F3598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14:paraId="5EDD20E8" w14:textId="2364A455" w:rsidR="00F3598A" w:rsidRPr="00CE288C" w:rsidRDefault="00F3598A" w:rsidP="00F3598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CE288C">
        <w:rPr>
          <w:rFonts w:ascii="Arial" w:hAnsi="Arial" w:cs="Arial"/>
          <w:sz w:val="22"/>
          <w:szCs w:val="22"/>
        </w:rPr>
        <w:t>The contact details for the service:</w:t>
      </w:r>
    </w:p>
    <w:p w14:paraId="64444D67" w14:textId="57FFBD6D" w:rsidR="00F3598A" w:rsidRDefault="00F3598A" w:rsidP="00F3598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CE288C">
        <w:rPr>
          <w:rFonts w:ascii="Arial" w:hAnsi="Arial" w:cs="Arial"/>
          <w:sz w:val="22"/>
          <w:szCs w:val="22"/>
        </w:rPr>
        <w:t>North Yorkshire Autism &amp; ADHD Assessment Service</w:t>
      </w:r>
      <w:r w:rsidRPr="00CE288C">
        <w:rPr>
          <w:rFonts w:ascii="Arial" w:hAnsi="Arial" w:cs="Arial"/>
          <w:sz w:val="22"/>
          <w:szCs w:val="22"/>
        </w:rPr>
        <w:br/>
        <w:t>c/o The Retreat</w:t>
      </w:r>
      <w:r w:rsidRPr="00CE288C">
        <w:rPr>
          <w:rFonts w:ascii="Arial" w:hAnsi="Arial" w:cs="Arial"/>
          <w:sz w:val="22"/>
          <w:szCs w:val="22"/>
        </w:rPr>
        <w:br/>
        <w:t>107 Heslington Road</w:t>
      </w:r>
      <w:r w:rsidRPr="00CE288C">
        <w:rPr>
          <w:rFonts w:ascii="Arial" w:hAnsi="Arial" w:cs="Arial"/>
          <w:sz w:val="22"/>
          <w:szCs w:val="22"/>
        </w:rPr>
        <w:br/>
        <w:t>York YO10 5BN</w:t>
      </w:r>
      <w:r w:rsidRPr="00CE288C">
        <w:rPr>
          <w:rFonts w:ascii="Arial" w:hAnsi="Arial" w:cs="Arial"/>
          <w:sz w:val="22"/>
          <w:szCs w:val="22"/>
        </w:rPr>
        <w:br/>
        <w:t xml:space="preserve">Tel: 01904 412551 </w:t>
      </w:r>
      <w:proofErr w:type="spellStart"/>
      <w:r w:rsidRPr="00CE288C">
        <w:rPr>
          <w:rFonts w:ascii="Arial" w:hAnsi="Arial" w:cs="Arial"/>
          <w:sz w:val="22"/>
          <w:szCs w:val="22"/>
        </w:rPr>
        <w:t>ext</w:t>
      </w:r>
      <w:proofErr w:type="spellEnd"/>
      <w:r w:rsidRPr="00CE288C">
        <w:rPr>
          <w:rFonts w:ascii="Arial" w:hAnsi="Arial" w:cs="Arial"/>
          <w:sz w:val="22"/>
          <w:szCs w:val="22"/>
        </w:rPr>
        <w:t xml:space="preserve"> 2015</w:t>
      </w:r>
    </w:p>
    <w:p w14:paraId="0912DA63" w14:textId="65617161" w:rsidR="00CE288C" w:rsidRPr="00CE288C" w:rsidRDefault="00CE288C" w:rsidP="00F3598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CE288C">
        <w:rPr>
          <w:rFonts w:ascii="Arial" w:hAnsi="Arial" w:cs="Arial"/>
          <w:sz w:val="22"/>
          <w:szCs w:val="22"/>
        </w:rPr>
        <w:t>NY.ASDADHD@nhs.ne</w:t>
      </w:r>
      <w:r>
        <w:rPr>
          <w:rFonts w:ascii="Arial" w:hAnsi="Arial" w:cs="Arial"/>
          <w:sz w:val="22"/>
          <w:szCs w:val="22"/>
        </w:rPr>
        <w:t>t</w:t>
      </w:r>
    </w:p>
    <w:p w14:paraId="3BE92322" w14:textId="77777777" w:rsidR="002A2092" w:rsidRDefault="002A2092" w:rsidP="002A2092">
      <w:pPr>
        <w:pStyle w:val="Heading2"/>
        <w:shd w:val="clear" w:color="auto" w:fill="FFFFFF"/>
        <w:spacing w:before="0" w:line="240" w:lineRule="atLeast"/>
        <w:textAlignment w:val="baseline"/>
        <w:rPr>
          <w:rStyle w:val="Strong"/>
          <w:rFonts w:ascii="Open Sans" w:hAnsi="Open Sans" w:cs="Open Sans"/>
          <w:b w:val="0"/>
          <w:bCs w:val="0"/>
          <w:color w:val="999999"/>
          <w:sz w:val="39"/>
          <w:szCs w:val="39"/>
          <w:bdr w:val="none" w:sz="0" w:space="0" w:color="auto" w:frame="1"/>
        </w:rPr>
      </w:pPr>
    </w:p>
    <w:p w14:paraId="104A42DF" w14:textId="5E59F3C1" w:rsidR="002A2092" w:rsidRPr="00CE288C" w:rsidRDefault="002A2092" w:rsidP="002A2092">
      <w:pPr>
        <w:pStyle w:val="Heading2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auto"/>
          <w:sz w:val="36"/>
          <w:szCs w:val="36"/>
          <w:bdr w:val="none" w:sz="0" w:space="0" w:color="auto" w:frame="1"/>
        </w:rPr>
      </w:pPr>
      <w:r w:rsidRPr="00CE288C">
        <w:rPr>
          <w:rStyle w:val="Strong"/>
          <w:rFonts w:ascii="Arial" w:hAnsi="Arial" w:cs="Arial"/>
          <w:b w:val="0"/>
          <w:bCs w:val="0"/>
          <w:color w:val="auto"/>
          <w:sz w:val="36"/>
          <w:szCs w:val="36"/>
          <w:bdr w:val="none" w:sz="0" w:space="0" w:color="auto" w:frame="1"/>
        </w:rPr>
        <w:t>I</w:t>
      </w:r>
      <w:r w:rsidRPr="00CE288C">
        <w:rPr>
          <w:rStyle w:val="Strong"/>
          <w:rFonts w:ascii="Arial" w:hAnsi="Arial" w:cs="Arial"/>
          <w:b w:val="0"/>
          <w:bCs w:val="0"/>
          <w:color w:val="auto"/>
          <w:sz w:val="36"/>
          <w:szCs w:val="36"/>
          <w:bdr w:val="none" w:sz="0" w:space="0" w:color="auto" w:frame="1"/>
        </w:rPr>
        <w:t>MPORTANT CORONAVIRUS UPDATE</w:t>
      </w:r>
    </w:p>
    <w:p w14:paraId="0BF41D49" w14:textId="089F5278" w:rsidR="002A2092" w:rsidRPr="00CE288C" w:rsidRDefault="002A2092" w:rsidP="00E57C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E288C">
        <w:rPr>
          <w:rFonts w:ascii="Arial" w:hAnsi="Arial" w:cs="Arial"/>
          <w:sz w:val="22"/>
          <w:szCs w:val="22"/>
          <w:bdr w:val="none" w:sz="0" w:space="0" w:color="auto" w:frame="1"/>
        </w:rPr>
        <w:t xml:space="preserve">The Retreat aims to provide a safe environment for all its clients and its staff. </w:t>
      </w:r>
      <w:r w:rsidR="00E57C69" w:rsidRPr="00CE288C">
        <w:rPr>
          <w:rFonts w:ascii="Arial" w:hAnsi="Arial" w:cs="Arial"/>
          <w:sz w:val="22"/>
          <w:szCs w:val="22"/>
          <w:bdr w:val="none" w:sz="0" w:space="0" w:color="auto" w:frame="1"/>
        </w:rPr>
        <w:t xml:space="preserve">In response to </w:t>
      </w:r>
      <w:r w:rsidRPr="00CE288C">
        <w:rPr>
          <w:rFonts w:ascii="Arial" w:hAnsi="Arial" w:cs="Arial"/>
          <w:sz w:val="22"/>
          <w:szCs w:val="22"/>
          <w:bdr w:val="none" w:sz="0" w:space="0" w:color="auto" w:frame="1"/>
        </w:rPr>
        <w:t xml:space="preserve">Government guidance </w:t>
      </w:r>
      <w:r w:rsidR="00E57C69" w:rsidRPr="00CE288C">
        <w:rPr>
          <w:rFonts w:ascii="Arial" w:hAnsi="Arial" w:cs="Arial"/>
          <w:sz w:val="22"/>
          <w:szCs w:val="22"/>
          <w:bdr w:val="none" w:sz="0" w:space="0" w:color="auto" w:frame="1"/>
        </w:rPr>
        <w:t>assessments can now be provided online.</w:t>
      </w:r>
      <w:r w:rsidRPr="00CE288C">
        <w:rPr>
          <w:rFonts w:ascii="Arial" w:hAnsi="Arial" w:cs="Arial"/>
          <w:sz w:val="22"/>
          <w:szCs w:val="22"/>
          <w:bdr w:val="none" w:sz="0" w:space="0" w:color="auto" w:frame="1"/>
        </w:rPr>
        <w:t xml:space="preserve"> If you would like to talk to us about </w:t>
      </w:r>
      <w:proofErr w:type="gramStart"/>
      <w:r w:rsidRPr="00CE288C">
        <w:rPr>
          <w:rFonts w:ascii="Arial" w:hAnsi="Arial" w:cs="Arial"/>
          <w:sz w:val="22"/>
          <w:szCs w:val="22"/>
          <w:bdr w:val="none" w:sz="0" w:space="0" w:color="auto" w:frame="1"/>
        </w:rPr>
        <w:t>this</w:t>
      </w:r>
      <w:proofErr w:type="gramEnd"/>
      <w:r w:rsidRPr="00CE288C">
        <w:rPr>
          <w:rFonts w:ascii="Arial" w:hAnsi="Arial" w:cs="Arial"/>
          <w:sz w:val="22"/>
          <w:szCs w:val="22"/>
          <w:bdr w:val="none" w:sz="0" w:space="0" w:color="auto" w:frame="1"/>
        </w:rPr>
        <w:t xml:space="preserve"> please call </w:t>
      </w:r>
      <w:r w:rsidRPr="00CE288C">
        <w:rPr>
          <w:rFonts w:ascii="Arial" w:hAnsi="Arial" w:cs="Arial"/>
          <w:sz w:val="22"/>
          <w:szCs w:val="22"/>
        </w:rPr>
        <w:t>01904 412 551.</w:t>
      </w:r>
      <w:r w:rsidRPr="00CE288C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02EBCFEC" w14:textId="77777777" w:rsidR="002A2092" w:rsidRDefault="002A2092"/>
    <w:p w14:paraId="5EFFF482" w14:textId="77777777" w:rsidR="002A2092" w:rsidRDefault="002A2092"/>
    <w:sectPr w:rsidR="002A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7C6"/>
    <w:multiLevelType w:val="multilevel"/>
    <w:tmpl w:val="6C1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E45AB"/>
    <w:multiLevelType w:val="multilevel"/>
    <w:tmpl w:val="C27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2092"/>
    <w:rsid w:val="00112758"/>
    <w:rsid w:val="002379AD"/>
    <w:rsid w:val="002A2092"/>
    <w:rsid w:val="00317049"/>
    <w:rsid w:val="00436412"/>
    <w:rsid w:val="00553175"/>
    <w:rsid w:val="00670C9F"/>
    <w:rsid w:val="006F693D"/>
    <w:rsid w:val="00720F94"/>
    <w:rsid w:val="00B8379C"/>
    <w:rsid w:val="00CE288C"/>
    <w:rsid w:val="00E57C69"/>
    <w:rsid w:val="00EB5E8C"/>
    <w:rsid w:val="00F1647D"/>
    <w:rsid w:val="00F3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1482"/>
  <w15:chartTrackingRefBased/>
  <w15:docId w15:val="{A1C50AB7-A5C5-4B1B-A27B-CD843FB0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l-heading-text">
    <w:name w:val="fl-heading-text"/>
    <w:basedOn w:val="DefaultParagraphFont"/>
    <w:rsid w:val="002A2092"/>
  </w:style>
  <w:style w:type="character" w:styleId="Hyperlink">
    <w:name w:val="Hyperlink"/>
    <w:basedOn w:val="DefaultParagraphFont"/>
    <w:uiPriority w:val="99"/>
    <w:unhideWhenUsed/>
    <w:rsid w:val="002A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09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0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A20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70C9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48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911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21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12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hd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health.org.uk" TargetMode="External"/><Relationship Id="rId5" Type="http://schemas.openxmlformats.org/officeDocument/2006/relationships/hyperlink" Target="https://www.autism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BIRKETT, Kate (NHS NORTH YORKSHIRE CCG)</dc:creator>
  <cp:keywords/>
  <dc:description/>
  <cp:lastModifiedBy>BIRKETT, Kate (NHS NORTH YORKSHIRE CCG)</cp:lastModifiedBy>
  <cp:revision>7</cp:revision>
  <dcterms:created xsi:type="dcterms:W3CDTF">2021-05-21T08:20:00Z</dcterms:created>
  <dcterms:modified xsi:type="dcterms:W3CDTF">2021-05-21T09:59:00Z</dcterms:modified>
</cp:coreProperties>
</file>