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DB5B5" w14:textId="77777777" w:rsidR="00CE00BB" w:rsidRDefault="00200A75" w:rsidP="00200A75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5773F0D0" wp14:editId="15EA5134">
            <wp:simplePos x="0" y="0"/>
            <wp:positionH relativeFrom="column">
              <wp:posOffset>4495800</wp:posOffset>
            </wp:positionH>
            <wp:positionV relativeFrom="paragraph">
              <wp:posOffset>-647700</wp:posOffset>
            </wp:positionV>
            <wp:extent cx="1790700" cy="6191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</w:t>
      </w:r>
    </w:p>
    <w:p w14:paraId="0F10E47B" w14:textId="77777777" w:rsidR="00200A75" w:rsidRPr="004543F1" w:rsidRDefault="00E574CF" w:rsidP="004543F1">
      <w:pPr>
        <w:pStyle w:val="Title"/>
        <w:rPr>
          <w:b/>
        </w:rPr>
      </w:pPr>
      <w:r>
        <w:rPr>
          <w:b/>
        </w:rPr>
        <w:t>Ra</w:t>
      </w:r>
      <w:r w:rsidR="00966EA2">
        <w:rPr>
          <w:b/>
        </w:rPr>
        <w:t xml:space="preserve">pid Diagnostic </w:t>
      </w:r>
      <w:r w:rsidR="00EB4B4F">
        <w:rPr>
          <w:b/>
        </w:rPr>
        <w:t>Service -</w:t>
      </w:r>
      <w:r>
        <w:rPr>
          <w:b/>
        </w:rPr>
        <w:t xml:space="preserve">Serious, Non-Specific Symptoms Pathway </w:t>
      </w:r>
      <w:r w:rsidR="00EB4B4F">
        <w:rPr>
          <w:b/>
        </w:rPr>
        <w:t>at Harrogate District Hospital</w:t>
      </w:r>
    </w:p>
    <w:p w14:paraId="161A02C0" w14:textId="5CA48B7B" w:rsidR="00A63FF8" w:rsidRDefault="00EB4B4F" w:rsidP="00200A75">
      <w:pPr>
        <w:rPr>
          <w:sz w:val="24"/>
          <w:szCs w:val="24"/>
        </w:rPr>
      </w:pPr>
      <w:r>
        <w:rPr>
          <w:sz w:val="24"/>
          <w:szCs w:val="24"/>
        </w:rPr>
        <w:t xml:space="preserve">Following a successful pilot </w:t>
      </w:r>
      <w:r w:rsidR="00BB1DB1">
        <w:rPr>
          <w:sz w:val="24"/>
          <w:szCs w:val="24"/>
        </w:rPr>
        <w:t>project and</w:t>
      </w:r>
      <w:r w:rsidR="006C6425">
        <w:rPr>
          <w:sz w:val="24"/>
          <w:szCs w:val="24"/>
        </w:rPr>
        <w:t xml:space="preserve"> service </w:t>
      </w:r>
      <w:r w:rsidR="00264903">
        <w:rPr>
          <w:sz w:val="24"/>
          <w:szCs w:val="24"/>
        </w:rPr>
        <w:t xml:space="preserve">evaluation </w:t>
      </w:r>
      <w:r>
        <w:rPr>
          <w:sz w:val="24"/>
          <w:szCs w:val="24"/>
        </w:rPr>
        <w:t xml:space="preserve">we are delighted to be able to offer from </w:t>
      </w:r>
      <w:r w:rsidRPr="00EB4B4F">
        <w:rPr>
          <w:b/>
          <w:sz w:val="24"/>
          <w:szCs w:val="24"/>
        </w:rPr>
        <w:t>21</w:t>
      </w:r>
      <w:r w:rsidRPr="00EB4B4F">
        <w:rPr>
          <w:b/>
          <w:sz w:val="24"/>
          <w:szCs w:val="24"/>
          <w:vertAlign w:val="superscript"/>
        </w:rPr>
        <w:t>st</w:t>
      </w:r>
      <w:r w:rsidRPr="00EB4B4F">
        <w:rPr>
          <w:b/>
          <w:sz w:val="24"/>
          <w:szCs w:val="24"/>
        </w:rPr>
        <w:t xml:space="preserve"> September</w:t>
      </w:r>
      <w:r>
        <w:rPr>
          <w:sz w:val="24"/>
          <w:szCs w:val="24"/>
        </w:rPr>
        <w:t xml:space="preserve"> </w:t>
      </w:r>
      <w:r w:rsidRPr="00EB4B4F">
        <w:rPr>
          <w:b/>
          <w:sz w:val="24"/>
          <w:szCs w:val="24"/>
        </w:rPr>
        <w:t>2021</w:t>
      </w:r>
      <w:r>
        <w:rPr>
          <w:sz w:val="24"/>
          <w:szCs w:val="24"/>
        </w:rPr>
        <w:t xml:space="preserve"> a Suspected Cancer Pathway for Serious, Non-Specific Symptoms </w:t>
      </w:r>
      <w:r w:rsidR="00264903">
        <w:rPr>
          <w:sz w:val="24"/>
          <w:szCs w:val="24"/>
        </w:rPr>
        <w:t xml:space="preserve">(SNSP) </w:t>
      </w:r>
      <w:r>
        <w:rPr>
          <w:sz w:val="24"/>
          <w:szCs w:val="24"/>
        </w:rPr>
        <w:t xml:space="preserve">at Harrogate District Hospital. </w:t>
      </w:r>
    </w:p>
    <w:p w14:paraId="7EE83ED6" w14:textId="636879A0" w:rsidR="00264903" w:rsidRDefault="00EB4B4F" w:rsidP="00200A75">
      <w:pPr>
        <w:rPr>
          <w:sz w:val="24"/>
          <w:szCs w:val="24"/>
        </w:rPr>
      </w:pPr>
      <w:r>
        <w:rPr>
          <w:sz w:val="24"/>
          <w:szCs w:val="24"/>
        </w:rPr>
        <w:t xml:space="preserve">The Rapid Diagnostic Service </w:t>
      </w:r>
      <w:r w:rsidR="00264903">
        <w:rPr>
          <w:sz w:val="24"/>
          <w:szCs w:val="24"/>
        </w:rPr>
        <w:t xml:space="preserve">(RDS) </w:t>
      </w:r>
      <w:r>
        <w:rPr>
          <w:sz w:val="24"/>
          <w:szCs w:val="24"/>
        </w:rPr>
        <w:t xml:space="preserve">at HDFT aims to </w:t>
      </w:r>
      <w:r w:rsidR="00264903">
        <w:rPr>
          <w:sz w:val="24"/>
          <w:szCs w:val="24"/>
        </w:rPr>
        <w:t xml:space="preserve">provide a service for patients who present with concerning but non-specific symptoms which may represent a cancer, reduce hospital unnecessary appointments in both primary and secondary care and provide a holistic, </w:t>
      </w:r>
      <w:proofErr w:type="gramStart"/>
      <w:r w:rsidR="00264903">
        <w:rPr>
          <w:sz w:val="24"/>
          <w:szCs w:val="24"/>
        </w:rPr>
        <w:t>coordinated</w:t>
      </w:r>
      <w:proofErr w:type="gramEnd"/>
      <w:r w:rsidR="00264903">
        <w:rPr>
          <w:sz w:val="24"/>
          <w:szCs w:val="24"/>
        </w:rPr>
        <w:t xml:space="preserve"> and personalised package of care. </w:t>
      </w:r>
    </w:p>
    <w:p w14:paraId="3A0ED388" w14:textId="1D4E5243" w:rsidR="00E0404C" w:rsidRDefault="00E0404C" w:rsidP="00200A75">
      <w:pPr>
        <w:rPr>
          <w:sz w:val="24"/>
          <w:szCs w:val="24"/>
        </w:rPr>
      </w:pPr>
      <w:r>
        <w:rPr>
          <w:sz w:val="24"/>
          <w:szCs w:val="24"/>
        </w:rPr>
        <w:t xml:space="preserve">To enable the best outcome for the patient when referred, a battery of filter tests is required prior to referral (she referral flow chart).  Referrals are made within </w:t>
      </w:r>
      <w:proofErr w:type="spellStart"/>
      <w:r>
        <w:rPr>
          <w:sz w:val="24"/>
          <w:szCs w:val="24"/>
        </w:rPr>
        <w:t>eRS</w:t>
      </w:r>
      <w:proofErr w:type="spellEnd"/>
      <w:r>
        <w:rPr>
          <w:sz w:val="24"/>
          <w:szCs w:val="24"/>
        </w:rPr>
        <w:t xml:space="preserve"> as a 2 week wait referral.</w:t>
      </w:r>
    </w:p>
    <w:p w14:paraId="06DEB48B" w14:textId="17B29E8F" w:rsidR="00B13228" w:rsidRPr="00E0404C" w:rsidRDefault="00B13228" w:rsidP="00200A75">
      <w:pPr>
        <w:rPr>
          <w:rFonts w:eastAsia="Times New Roman"/>
          <w:color w:val="000000"/>
          <w:sz w:val="20"/>
          <w:szCs w:val="20"/>
        </w:rPr>
      </w:pPr>
      <w:r w:rsidRPr="00966EA2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39F21C" wp14:editId="1F09FB2F">
                <wp:simplePos x="0" y="0"/>
                <wp:positionH relativeFrom="column">
                  <wp:posOffset>-161925</wp:posOffset>
                </wp:positionH>
                <wp:positionV relativeFrom="paragraph">
                  <wp:posOffset>1549400</wp:posOffset>
                </wp:positionV>
                <wp:extent cx="5581650" cy="31908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8F253" w14:textId="77777777" w:rsidR="00B13228" w:rsidRPr="001B0B48" w:rsidRDefault="00B13228" w:rsidP="00B13228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 w:rsidRPr="001B0B48">
                              <w:rPr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SNSP REFERRAL CRITERIA</w:t>
                            </w:r>
                          </w:p>
                          <w:p w14:paraId="2BD54933" w14:textId="77777777" w:rsidR="00B13228" w:rsidRPr="00966EA2" w:rsidRDefault="00B13228" w:rsidP="00B1322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Aged &gt; 18</w:t>
                            </w:r>
                            <w:r w:rsidRPr="00966EA2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years   </w:t>
                            </w:r>
                          </w:p>
                          <w:p w14:paraId="3065E459" w14:textId="77777777" w:rsidR="00B13228" w:rsidRPr="00966EA2" w:rsidRDefault="00B13228" w:rsidP="00B1322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66EA2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Must NOT fulfil criteria for any other 2WW rule pathway</w:t>
                            </w:r>
                          </w:p>
                          <w:p w14:paraId="4FF5F45C" w14:textId="77777777" w:rsidR="00B13228" w:rsidRPr="00966EA2" w:rsidRDefault="00B13228" w:rsidP="00B1322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66EA2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Well enough to attend clinic/Ambulatory investigations PLUS                                            </w:t>
                            </w:r>
                          </w:p>
                          <w:p w14:paraId="29AC58F2" w14:textId="77777777" w:rsidR="00B13228" w:rsidRPr="00966EA2" w:rsidRDefault="00B13228" w:rsidP="00B1322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66EA2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New unexplained and unintentional weight loss (either documented ˃5% in three months or strong clinical suspicion)</w:t>
                            </w:r>
                          </w:p>
                          <w:p w14:paraId="53DD087D" w14:textId="77777777" w:rsidR="00B13228" w:rsidRPr="00966EA2" w:rsidRDefault="00B13228" w:rsidP="00B1322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66EA2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New unexplained vague abdominal pain for four weeks or more (less if very significant concern) with no associated change in bowel habit </w:t>
                            </w:r>
                          </w:p>
                          <w:p w14:paraId="619B95AD" w14:textId="77777777" w:rsidR="00B13228" w:rsidRPr="00966EA2" w:rsidRDefault="00B13228" w:rsidP="00B1322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66EA2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New unexplained constitutional symptoms for four weeks or more (less if very significant concern)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  <w:r w:rsidRPr="00966EA2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Symptoms include loss of appetite, fatigue, nausea, bloating or malaise. </w:t>
                            </w:r>
                          </w:p>
                          <w:p w14:paraId="28C9E7C3" w14:textId="77777777" w:rsidR="00B13228" w:rsidRPr="00966EA2" w:rsidRDefault="00B13228" w:rsidP="00B1322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66EA2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GP ‘gut feeling’ of cancer diagnosis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966EA2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- reasons to be clearly described </w:t>
                            </w:r>
                          </w:p>
                          <w:p w14:paraId="64CCFC7A" w14:textId="77777777" w:rsidR="00B13228" w:rsidRDefault="00B13228" w:rsidP="00B1322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1B0B48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No diagnosis suggested by initial tests in Primary Care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9F2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122pt;width:439.5pt;height:25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">
                <v:textbox>
                  <w:txbxContent>
                    <w:p w14:paraId="66D8F253" w14:textId="77777777" w:rsidR="00B13228" w:rsidRPr="001B0B48" w:rsidRDefault="00B13228" w:rsidP="00B13228">
                      <w:pPr>
                        <w:jc w:val="center"/>
                        <w:rPr>
                          <w:b/>
                          <w:noProof/>
                          <w:color w:val="0070C0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 w:rsidRPr="001B0B48">
                        <w:rPr>
                          <w:b/>
                          <w:noProof/>
                          <w:color w:val="0070C0"/>
                          <w:sz w:val="28"/>
                          <w:szCs w:val="28"/>
                          <w:u w:val="single"/>
                          <w:lang w:eastAsia="en-GB"/>
                        </w:rPr>
                        <w:t>SNSP REFERRAL CRITERIA</w:t>
                      </w:r>
                    </w:p>
                    <w:p w14:paraId="2BD54933" w14:textId="77777777" w:rsidR="00B13228" w:rsidRPr="00966EA2" w:rsidRDefault="00B13228" w:rsidP="00B1322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Aged &gt; 18</w:t>
                      </w:r>
                      <w:r w:rsidRPr="00966EA2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years   </w:t>
                      </w:r>
                    </w:p>
                    <w:p w14:paraId="3065E459" w14:textId="77777777" w:rsidR="00B13228" w:rsidRPr="00966EA2" w:rsidRDefault="00B13228" w:rsidP="00B1322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966EA2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Must NOT fulfil criteria for any other 2WW rule pathway</w:t>
                      </w:r>
                    </w:p>
                    <w:p w14:paraId="4FF5F45C" w14:textId="77777777" w:rsidR="00B13228" w:rsidRPr="00966EA2" w:rsidRDefault="00B13228" w:rsidP="00B1322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966EA2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Well enough to attend clinic/Ambulatory investigations PLUS                                            </w:t>
                      </w:r>
                    </w:p>
                    <w:p w14:paraId="29AC58F2" w14:textId="77777777" w:rsidR="00B13228" w:rsidRPr="00966EA2" w:rsidRDefault="00B13228" w:rsidP="00B1322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966EA2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New unexplained and unintentional weight loss (either documented ˃5% in three months or strong clinical suspicion)</w:t>
                      </w:r>
                    </w:p>
                    <w:p w14:paraId="53DD087D" w14:textId="77777777" w:rsidR="00B13228" w:rsidRPr="00966EA2" w:rsidRDefault="00B13228" w:rsidP="00B1322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966EA2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New unexplained vague abdominal pain for four weeks or more (less if very significant concern) with no associated change in bowel habit </w:t>
                      </w:r>
                    </w:p>
                    <w:p w14:paraId="619B95AD" w14:textId="77777777" w:rsidR="00B13228" w:rsidRPr="00966EA2" w:rsidRDefault="00B13228" w:rsidP="00B1322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966EA2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New unexplained constitutional symptoms for four weeks or more (less if very significant concern)</w:t>
                      </w: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.</w:t>
                      </w:r>
                      <w:r w:rsidRPr="00966EA2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Symptoms include loss of appetite, fatigue, nausea, bloating or malaise. </w:t>
                      </w:r>
                    </w:p>
                    <w:p w14:paraId="28C9E7C3" w14:textId="77777777" w:rsidR="00B13228" w:rsidRPr="00966EA2" w:rsidRDefault="00B13228" w:rsidP="00B1322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966EA2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GP ‘gut feeling’ of cancer diagnosis</w:t>
                      </w: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966EA2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- reasons to be clearly described </w:t>
                      </w:r>
                    </w:p>
                    <w:p w14:paraId="64CCFC7A" w14:textId="77777777" w:rsidR="00B13228" w:rsidRDefault="00B13228" w:rsidP="00B1322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1B0B48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No diagnosis suggested by initial tests in Primary Care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4903">
        <w:rPr>
          <w:sz w:val="24"/>
          <w:szCs w:val="24"/>
        </w:rPr>
        <w:t xml:space="preserve">For patients who meet the referral criteria and </w:t>
      </w:r>
      <w:r>
        <w:rPr>
          <w:sz w:val="24"/>
          <w:szCs w:val="24"/>
        </w:rPr>
        <w:t xml:space="preserve">are </w:t>
      </w:r>
      <w:r w:rsidR="00264903">
        <w:rPr>
          <w:sz w:val="24"/>
          <w:szCs w:val="24"/>
        </w:rPr>
        <w:t>accepted following triage they will be reviewed in the nurse-led clinic</w:t>
      </w:r>
      <w:r>
        <w:rPr>
          <w:sz w:val="24"/>
          <w:szCs w:val="24"/>
        </w:rPr>
        <w:t xml:space="preserve"> within seven days of </w:t>
      </w:r>
      <w:r w:rsidR="002B77DF">
        <w:rPr>
          <w:sz w:val="24"/>
          <w:szCs w:val="24"/>
        </w:rPr>
        <w:t>referral,</w:t>
      </w:r>
      <w:r w:rsidR="00264903">
        <w:rPr>
          <w:sz w:val="24"/>
          <w:szCs w:val="24"/>
        </w:rPr>
        <w:t xml:space="preserve"> holistically assessed and following MDT discussion the most appropriate investigations  </w:t>
      </w:r>
      <w:r>
        <w:rPr>
          <w:sz w:val="24"/>
          <w:szCs w:val="24"/>
        </w:rPr>
        <w:t xml:space="preserve">will be arranged.  </w:t>
      </w:r>
    </w:p>
    <w:p w14:paraId="28C0FB09" w14:textId="77777777" w:rsidR="00EB4B4F" w:rsidRDefault="00B13228" w:rsidP="00200A75">
      <w:pPr>
        <w:rPr>
          <w:sz w:val="24"/>
          <w:szCs w:val="24"/>
        </w:rPr>
      </w:pPr>
      <w:r w:rsidRPr="00B13228">
        <w:rPr>
          <w:sz w:val="24"/>
          <w:szCs w:val="24"/>
        </w:rPr>
        <w:lastRenderedPageBreak/>
        <w:t xml:space="preserve">Following investigations, patients are referred either to a relevant cancer MDT, referred to onward services if appropriate or discharged back to primary care. </w:t>
      </w:r>
    </w:p>
    <w:p w14:paraId="0E6B4723" w14:textId="77777777" w:rsidR="00B13228" w:rsidRDefault="00B13228" w:rsidP="00200A75">
      <w:pPr>
        <w:rPr>
          <w:sz w:val="24"/>
          <w:szCs w:val="24"/>
        </w:rPr>
      </w:pPr>
    </w:p>
    <w:p w14:paraId="4494CC67" w14:textId="77777777" w:rsidR="00B13228" w:rsidRDefault="00B13228" w:rsidP="00200A75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CF5F9D6" wp14:editId="637E76AF">
            <wp:extent cx="5915025" cy="72471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94" cy="725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25839" w14:textId="77777777" w:rsidR="006F0F04" w:rsidRDefault="006F0F04" w:rsidP="00200A75">
      <w:pPr>
        <w:rPr>
          <w:sz w:val="24"/>
          <w:szCs w:val="24"/>
        </w:rPr>
      </w:pPr>
    </w:p>
    <w:p w14:paraId="0CAF3D28" w14:textId="77777777" w:rsidR="00A70C92" w:rsidRDefault="006F0F04" w:rsidP="00200A7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team at Harrogate is led by Dr Adam Culverwell, </w:t>
      </w:r>
      <w:r w:rsidR="00A70C92">
        <w:rPr>
          <w:sz w:val="24"/>
          <w:szCs w:val="24"/>
        </w:rPr>
        <w:t xml:space="preserve">Consultant Radiologist, Dr Ganesh Sivaji, Consultant Gastroenterologist and Mel Aubin Lead Nurse/ANP. It is supported by Mr John Simpson UGI Surgeon, Louise Gregg RDS Coordinator and later in the year we welcome along a RDS Clinical Nurse Specialist to the team.  </w:t>
      </w:r>
    </w:p>
    <w:p w14:paraId="39C9CEB8" w14:textId="77777777" w:rsidR="00A70C92" w:rsidRDefault="00A70C92" w:rsidP="00A70C9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059BFFA7" wp14:editId="4CAB689B">
            <wp:extent cx="3438525" cy="257873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C429C" w14:textId="77777777" w:rsidR="00A70C92" w:rsidRDefault="00A70C92" w:rsidP="00A70C92">
      <w:pPr>
        <w:jc w:val="center"/>
        <w:rPr>
          <w:sz w:val="24"/>
          <w:szCs w:val="24"/>
        </w:rPr>
      </w:pPr>
    </w:p>
    <w:p w14:paraId="07642561" w14:textId="77777777" w:rsidR="00966EA2" w:rsidRPr="00966EA2" w:rsidRDefault="00966EA2" w:rsidP="00200A75">
      <w:r>
        <w:rPr>
          <w:sz w:val="24"/>
          <w:szCs w:val="24"/>
        </w:rPr>
        <w:t>If</w:t>
      </w:r>
      <w:r w:rsidR="00BA630B">
        <w:rPr>
          <w:sz w:val="24"/>
          <w:szCs w:val="24"/>
        </w:rPr>
        <w:t xml:space="preserve"> you do have any </w:t>
      </w:r>
      <w:r w:rsidR="00F50FA3">
        <w:rPr>
          <w:sz w:val="24"/>
          <w:szCs w:val="24"/>
        </w:rPr>
        <w:t>questions</w:t>
      </w:r>
      <w:r w:rsidR="00A70C92">
        <w:rPr>
          <w:sz w:val="24"/>
          <w:szCs w:val="24"/>
        </w:rPr>
        <w:t xml:space="preserve"> regarding the service or a referral</w:t>
      </w:r>
      <w:r w:rsidR="00F50FA3">
        <w:rPr>
          <w:sz w:val="24"/>
          <w:szCs w:val="24"/>
        </w:rPr>
        <w:t>,</w:t>
      </w:r>
      <w:r w:rsidR="00BA630B">
        <w:rPr>
          <w:sz w:val="24"/>
          <w:szCs w:val="24"/>
        </w:rPr>
        <w:t xml:space="preserve"> then please </w:t>
      </w:r>
      <w:r w:rsidR="004543F1">
        <w:rPr>
          <w:sz w:val="24"/>
          <w:szCs w:val="24"/>
        </w:rPr>
        <w:t xml:space="preserve">don’t hesitate to give me </w:t>
      </w:r>
      <w:r w:rsidR="001E23F8">
        <w:rPr>
          <w:sz w:val="24"/>
          <w:szCs w:val="24"/>
        </w:rPr>
        <w:t>a</w:t>
      </w:r>
      <w:r w:rsidR="004543F1">
        <w:rPr>
          <w:sz w:val="24"/>
          <w:szCs w:val="24"/>
        </w:rPr>
        <w:t xml:space="preserve"> call</w:t>
      </w:r>
      <w:r w:rsidR="00AA6D86">
        <w:rPr>
          <w:sz w:val="24"/>
          <w:szCs w:val="24"/>
        </w:rPr>
        <w:t xml:space="preserve"> or email: </w:t>
      </w:r>
    </w:p>
    <w:p w14:paraId="27FAB163" w14:textId="77777777" w:rsidR="004543F1" w:rsidRPr="004543F1" w:rsidRDefault="004543F1" w:rsidP="00200A75">
      <w:pPr>
        <w:rPr>
          <w:b/>
          <w:sz w:val="24"/>
          <w:szCs w:val="24"/>
        </w:rPr>
      </w:pPr>
      <w:r w:rsidRPr="004543F1">
        <w:rPr>
          <w:b/>
          <w:sz w:val="24"/>
          <w:szCs w:val="24"/>
        </w:rPr>
        <w:t>Mel Aubin</w:t>
      </w:r>
      <w:r>
        <w:rPr>
          <w:b/>
          <w:sz w:val="24"/>
          <w:szCs w:val="24"/>
        </w:rPr>
        <w:t xml:space="preserve">, </w:t>
      </w:r>
      <w:r w:rsidR="00B13228">
        <w:rPr>
          <w:b/>
          <w:sz w:val="24"/>
          <w:szCs w:val="24"/>
        </w:rPr>
        <w:t xml:space="preserve">Lead Nurse/ANP for RDS on: </w:t>
      </w:r>
      <w:hyperlink r:id="rId8" w:history="1">
        <w:r w:rsidR="001B0B48" w:rsidRPr="00A63758">
          <w:rPr>
            <w:rStyle w:val="Hyperlink"/>
            <w:b/>
            <w:sz w:val="24"/>
            <w:szCs w:val="24"/>
          </w:rPr>
          <w:t>mel.aubin@nhs.net</w:t>
        </w:r>
      </w:hyperlink>
      <w:r w:rsidR="001B0B48">
        <w:rPr>
          <w:b/>
          <w:sz w:val="24"/>
          <w:szCs w:val="24"/>
        </w:rPr>
        <w:t xml:space="preserve">  </w:t>
      </w:r>
      <w:r w:rsidR="00A63FF8">
        <w:rPr>
          <w:b/>
          <w:sz w:val="24"/>
          <w:szCs w:val="24"/>
        </w:rPr>
        <w:tab/>
      </w:r>
      <w:r w:rsidR="001B0B48">
        <w:rPr>
          <w:b/>
          <w:sz w:val="24"/>
          <w:szCs w:val="24"/>
        </w:rPr>
        <w:t>01423 557981</w:t>
      </w:r>
    </w:p>
    <w:sectPr w:rsidR="004543F1" w:rsidRPr="004543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DC5"/>
    <w:multiLevelType w:val="hybridMultilevel"/>
    <w:tmpl w:val="DDA0F0D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514DE"/>
    <w:multiLevelType w:val="hybridMultilevel"/>
    <w:tmpl w:val="701420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49554C"/>
    <w:multiLevelType w:val="hybridMultilevel"/>
    <w:tmpl w:val="57BE8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A75"/>
    <w:rsid w:val="001B0B48"/>
    <w:rsid w:val="001E23F8"/>
    <w:rsid w:val="00200A75"/>
    <w:rsid w:val="00264903"/>
    <w:rsid w:val="002B77DF"/>
    <w:rsid w:val="00370B5F"/>
    <w:rsid w:val="004543F1"/>
    <w:rsid w:val="00564005"/>
    <w:rsid w:val="005E54F0"/>
    <w:rsid w:val="00610A40"/>
    <w:rsid w:val="006C6425"/>
    <w:rsid w:val="006F0F04"/>
    <w:rsid w:val="00805707"/>
    <w:rsid w:val="00966EA2"/>
    <w:rsid w:val="00993083"/>
    <w:rsid w:val="009A6C5A"/>
    <w:rsid w:val="00A63FF8"/>
    <w:rsid w:val="00A70C92"/>
    <w:rsid w:val="00AA6D86"/>
    <w:rsid w:val="00B13228"/>
    <w:rsid w:val="00BA630B"/>
    <w:rsid w:val="00BB1DB1"/>
    <w:rsid w:val="00BB7E80"/>
    <w:rsid w:val="00CE00BB"/>
    <w:rsid w:val="00E0404C"/>
    <w:rsid w:val="00E574CF"/>
    <w:rsid w:val="00EB4B4F"/>
    <w:rsid w:val="00F50FA3"/>
    <w:rsid w:val="00FD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2F5D9"/>
  <w15:docId w15:val="{C2739D5E-4F95-486B-A05D-2CFBAEB10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A7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00A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0A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543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6D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8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.aubin@nh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Harrogate and District NHS Foundation Trust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Aubin Melanie [RCD]</dc:creator>
  <cp:lastModifiedBy>HINDLEY, Julie (NHS NORTH YORKSHIRE CCG)</cp:lastModifiedBy>
  <cp:revision>3</cp:revision>
  <cp:lastPrinted>2020-09-14T09:49:00Z</cp:lastPrinted>
  <dcterms:created xsi:type="dcterms:W3CDTF">2021-09-07T08:44:00Z</dcterms:created>
  <dcterms:modified xsi:type="dcterms:W3CDTF">2021-09-07T08:55:00Z</dcterms:modified>
</cp:coreProperties>
</file>