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63D2" w14:textId="6CC4C4C6" w:rsidR="00192F06" w:rsidRDefault="00192F06" w:rsidP="009E3A8A">
      <w:pPr>
        <w:spacing w:befor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NB: </w:t>
      </w:r>
      <w:r w:rsidR="0082121D">
        <w:rPr>
          <w:b/>
          <w:bCs/>
          <w:sz w:val="32"/>
          <w:szCs w:val="32"/>
        </w:rPr>
        <w:t>Optional image</w:t>
      </w:r>
      <w:r w:rsidR="00590A40">
        <w:rPr>
          <w:b/>
          <w:bCs/>
          <w:sz w:val="32"/>
          <w:szCs w:val="32"/>
        </w:rPr>
        <w:t xml:space="preserve"> for top of page</w:t>
      </w:r>
      <w:r>
        <w:rPr>
          <w:b/>
          <w:bCs/>
          <w:sz w:val="32"/>
          <w:szCs w:val="32"/>
        </w:rPr>
        <w:t xml:space="preserve">: </w:t>
      </w:r>
    </w:p>
    <w:p w14:paraId="32AAEB6D" w14:textId="62167A81" w:rsidR="00590A40" w:rsidRDefault="00590A40" w:rsidP="009E3A8A">
      <w:pPr>
        <w:spacing w:before="0"/>
        <w:rPr>
          <w:b/>
          <w:bCs/>
          <w:sz w:val="32"/>
          <w:szCs w:val="32"/>
        </w:rPr>
      </w:pPr>
    </w:p>
    <w:p w14:paraId="136692C3" w14:textId="771072AD" w:rsidR="00590A40" w:rsidRDefault="007C53D9" w:rsidP="009E3A8A">
      <w:pPr>
        <w:spacing w:before="0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0787364" wp14:editId="0C29741C">
            <wp:extent cx="5828654" cy="19431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19" cy="195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9DAE4" w14:textId="77777777" w:rsidR="00192F06" w:rsidRDefault="00192F06" w:rsidP="009E3A8A">
      <w:pPr>
        <w:spacing w:before="0"/>
        <w:rPr>
          <w:b/>
          <w:bCs/>
          <w:sz w:val="32"/>
          <w:szCs w:val="32"/>
        </w:rPr>
      </w:pPr>
    </w:p>
    <w:p w14:paraId="588FF8AB" w14:textId="77777777" w:rsidR="00590A40" w:rsidRDefault="00590A40" w:rsidP="009E3A8A">
      <w:pPr>
        <w:spacing w:before="0"/>
        <w:rPr>
          <w:b/>
          <w:bCs/>
          <w:sz w:val="32"/>
          <w:szCs w:val="32"/>
        </w:rPr>
      </w:pPr>
    </w:p>
    <w:p w14:paraId="2DF893AE" w14:textId="6B521CA9" w:rsidR="009E3A8A" w:rsidRPr="00590A40" w:rsidRDefault="00590A40" w:rsidP="009E3A8A">
      <w:pPr>
        <w:spacing w:befor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PAGE TITLE: </w:t>
      </w:r>
      <w:r w:rsidRPr="00590A40">
        <w:rPr>
          <w:b/>
          <w:bCs/>
          <w:sz w:val="32"/>
          <w:szCs w:val="32"/>
        </w:rPr>
        <w:t>Accessing health services during your holiday</w:t>
      </w:r>
    </w:p>
    <w:p w14:paraId="06E07D5C" w14:textId="6D35DC3B" w:rsidR="009E3A8A" w:rsidRDefault="009E3A8A" w:rsidP="009E3A8A">
      <w:pPr>
        <w:spacing w:before="0"/>
        <w:rPr>
          <w:sz w:val="24"/>
          <w:szCs w:val="24"/>
        </w:rPr>
      </w:pPr>
    </w:p>
    <w:p w14:paraId="40185224" w14:textId="5CEA248C" w:rsidR="009E3A8A" w:rsidRDefault="00590A40" w:rsidP="009E3A8A">
      <w:pPr>
        <w:spacing w:before="0"/>
        <w:rPr>
          <w:sz w:val="24"/>
          <w:szCs w:val="24"/>
        </w:rPr>
      </w:pPr>
      <w:r>
        <w:rPr>
          <w:sz w:val="24"/>
          <w:szCs w:val="24"/>
        </w:rPr>
        <w:t>Body text</w:t>
      </w:r>
      <w:r w:rsidR="009E3A8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E3A8A">
        <w:rPr>
          <w:sz w:val="24"/>
          <w:szCs w:val="24"/>
        </w:rPr>
        <w:t>We hope you have a safe and healthy holiday and don't need to access health and care services</w:t>
      </w:r>
      <w:r>
        <w:rPr>
          <w:sz w:val="24"/>
          <w:szCs w:val="24"/>
        </w:rPr>
        <w:t xml:space="preserve"> during your visit</w:t>
      </w:r>
      <w:r w:rsidR="009E3A8A">
        <w:rPr>
          <w:sz w:val="24"/>
          <w:szCs w:val="24"/>
        </w:rPr>
        <w:t xml:space="preserve">. But if you </w:t>
      </w:r>
      <w:r>
        <w:rPr>
          <w:sz w:val="24"/>
          <w:szCs w:val="24"/>
        </w:rPr>
        <w:t>do become unwell</w:t>
      </w:r>
      <w:r w:rsidR="007418BD">
        <w:rPr>
          <w:sz w:val="24"/>
          <w:szCs w:val="24"/>
        </w:rPr>
        <w:t xml:space="preserve"> </w:t>
      </w:r>
      <w:r>
        <w:rPr>
          <w:sz w:val="24"/>
          <w:szCs w:val="24"/>
        </w:rPr>
        <w:t>the information</w:t>
      </w:r>
      <w:r w:rsidR="007418BD">
        <w:rPr>
          <w:sz w:val="24"/>
          <w:szCs w:val="24"/>
        </w:rPr>
        <w:t xml:space="preserve"> </w:t>
      </w:r>
      <w:r>
        <w:rPr>
          <w:sz w:val="24"/>
          <w:szCs w:val="24"/>
        </w:rPr>
        <w:t>below will help you reach the right care, first time.</w:t>
      </w:r>
    </w:p>
    <w:p w14:paraId="3E903BEE" w14:textId="4B60F8D5" w:rsidR="0033496C" w:rsidRDefault="0033496C" w:rsidP="009E3A8A">
      <w:pPr>
        <w:spacing w:before="0"/>
        <w:rPr>
          <w:sz w:val="24"/>
          <w:szCs w:val="24"/>
        </w:rPr>
      </w:pPr>
    </w:p>
    <w:p w14:paraId="3E4FC35A" w14:textId="49C99874" w:rsidR="007C53D9" w:rsidRDefault="007C53D9" w:rsidP="00590A40">
      <w:pPr>
        <w:spacing w:befor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Sub-header: Forget to bring your medication?</w:t>
      </w:r>
    </w:p>
    <w:p w14:paraId="3E74EDCF" w14:textId="77777777" w:rsidR="007C53D9" w:rsidRDefault="007C53D9" w:rsidP="00590A40">
      <w:pPr>
        <w:spacing w:before="0"/>
        <w:rPr>
          <w:sz w:val="24"/>
          <w:szCs w:val="24"/>
        </w:rPr>
      </w:pPr>
    </w:p>
    <w:p w14:paraId="55EA78C6" w14:textId="3E4563CB" w:rsidR="007C53D9" w:rsidRPr="007C53D9" w:rsidRDefault="007C53D9" w:rsidP="00590A40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Don't panic – just </w:t>
      </w:r>
      <w:r w:rsidR="002B7CAB">
        <w:rPr>
          <w:sz w:val="24"/>
          <w:szCs w:val="24"/>
        </w:rPr>
        <w:t>contact</w:t>
      </w:r>
      <w:r>
        <w:rPr>
          <w:sz w:val="24"/>
          <w:szCs w:val="24"/>
        </w:rPr>
        <w:t xml:space="preserve"> your usual GP surgery</w:t>
      </w:r>
      <w:r w:rsidR="002B7CAB">
        <w:rPr>
          <w:sz w:val="24"/>
          <w:szCs w:val="24"/>
        </w:rPr>
        <w:t xml:space="preserve"> in the same way you would normally (that could be online, or by telephone)</w:t>
      </w:r>
      <w:r>
        <w:rPr>
          <w:sz w:val="24"/>
          <w:szCs w:val="24"/>
        </w:rPr>
        <w:t xml:space="preserve"> and they will send your prescription to a nominated pharmacy in the area you're staying.</w:t>
      </w:r>
    </w:p>
    <w:p w14:paraId="28D9F4C5" w14:textId="77777777" w:rsidR="007C53D9" w:rsidRDefault="007C53D9" w:rsidP="00590A40">
      <w:pPr>
        <w:spacing w:before="0"/>
        <w:rPr>
          <w:b/>
          <w:bCs/>
          <w:sz w:val="24"/>
          <w:szCs w:val="24"/>
        </w:rPr>
      </w:pPr>
    </w:p>
    <w:p w14:paraId="326B8EA6" w14:textId="15062C30" w:rsidR="00590A40" w:rsidRPr="00590A40" w:rsidRDefault="00590A40" w:rsidP="00590A40">
      <w:pPr>
        <w:spacing w:before="0"/>
        <w:rPr>
          <w:b/>
          <w:bCs/>
          <w:sz w:val="24"/>
          <w:szCs w:val="24"/>
        </w:rPr>
      </w:pPr>
      <w:r w:rsidRPr="00590A40">
        <w:rPr>
          <w:b/>
          <w:bCs/>
          <w:sz w:val="24"/>
          <w:szCs w:val="24"/>
        </w:rPr>
        <w:t>Sub-header: NHS App</w:t>
      </w:r>
    </w:p>
    <w:p w14:paraId="634C4534" w14:textId="77777777" w:rsidR="00590A40" w:rsidRDefault="00590A40" w:rsidP="00590A40">
      <w:pPr>
        <w:spacing w:before="0"/>
        <w:rPr>
          <w:sz w:val="24"/>
          <w:szCs w:val="24"/>
        </w:rPr>
      </w:pPr>
    </w:p>
    <w:p w14:paraId="26ACF4DF" w14:textId="0D8FDD60" w:rsidR="00590A40" w:rsidRDefault="00374CD7" w:rsidP="009E3A8A">
      <w:pPr>
        <w:spacing w:before="0"/>
        <w:rPr>
          <w:sz w:val="24"/>
          <w:szCs w:val="24"/>
        </w:rPr>
      </w:pPr>
      <w:r>
        <w:rPr>
          <w:sz w:val="24"/>
          <w:szCs w:val="24"/>
        </w:rPr>
        <w:t>If you have a smartphone, download the</w:t>
      </w:r>
      <w:r w:rsidR="00590A40">
        <w:rPr>
          <w:sz w:val="24"/>
          <w:szCs w:val="24"/>
        </w:rPr>
        <w:t xml:space="preserve"> NHS App</w:t>
      </w:r>
      <w:r>
        <w:rPr>
          <w:sz w:val="24"/>
          <w:szCs w:val="24"/>
        </w:rPr>
        <w:t xml:space="preserve">. It will give you access to trusted NHS information and </w:t>
      </w:r>
      <w:r w:rsidR="004A0845">
        <w:rPr>
          <w:sz w:val="24"/>
          <w:szCs w:val="24"/>
        </w:rPr>
        <w:t xml:space="preserve">self-care </w:t>
      </w:r>
      <w:proofErr w:type="gramStart"/>
      <w:r>
        <w:rPr>
          <w:sz w:val="24"/>
          <w:szCs w:val="24"/>
        </w:rPr>
        <w:t>advice</w:t>
      </w:r>
      <w:proofErr w:type="gramEnd"/>
      <w:r>
        <w:rPr>
          <w:sz w:val="24"/>
          <w:szCs w:val="24"/>
        </w:rPr>
        <w:t xml:space="preserve"> and you can even order repeat prescriptions and book appointments</w:t>
      </w:r>
      <w:r w:rsidR="007C53D9">
        <w:rPr>
          <w:sz w:val="24"/>
          <w:szCs w:val="24"/>
        </w:rPr>
        <w:t xml:space="preserve"> (in some areas)</w:t>
      </w:r>
      <w:r>
        <w:rPr>
          <w:sz w:val="24"/>
          <w:szCs w:val="24"/>
        </w:rPr>
        <w:t xml:space="preserve">. Find our more, </w:t>
      </w:r>
      <w:hyperlink r:id="rId6" w:history="1">
        <w:r w:rsidRPr="002B7CAB">
          <w:rPr>
            <w:rStyle w:val="Hyperlink"/>
            <w:sz w:val="24"/>
            <w:szCs w:val="24"/>
          </w:rPr>
          <w:t>here</w:t>
        </w:r>
      </w:hyperlink>
      <w:r w:rsidR="002B7CAB">
        <w:rPr>
          <w:sz w:val="24"/>
          <w:szCs w:val="24"/>
        </w:rPr>
        <w:t>.</w:t>
      </w:r>
    </w:p>
    <w:p w14:paraId="6E6EF9A1" w14:textId="77777777" w:rsidR="00590A40" w:rsidRDefault="00590A40" w:rsidP="009E3A8A">
      <w:pPr>
        <w:spacing w:before="0"/>
        <w:rPr>
          <w:b/>
          <w:bCs/>
          <w:sz w:val="24"/>
          <w:szCs w:val="24"/>
        </w:rPr>
      </w:pPr>
    </w:p>
    <w:p w14:paraId="006B3F65" w14:textId="543ACA47" w:rsidR="0033496C" w:rsidRPr="00590A40" w:rsidRDefault="00590A40" w:rsidP="009E3A8A">
      <w:pPr>
        <w:spacing w:before="0"/>
        <w:rPr>
          <w:b/>
          <w:bCs/>
          <w:sz w:val="24"/>
          <w:szCs w:val="24"/>
        </w:rPr>
      </w:pPr>
      <w:r w:rsidRPr="00590A40">
        <w:rPr>
          <w:b/>
          <w:bCs/>
          <w:sz w:val="24"/>
          <w:szCs w:val="24"/>
        </w:rPr>
        <w:t>Sub-header: NHS 111</w:t>
      </w:r>
    </w:p>
    <w:p w14:paraId="23CAB895" w14:textId="2851C394" w:rsidR="0033496C" w:rsidRDefault="0033496C" w:rsidP="009E3A8A">
      <w:pPr>
        <w:spacing w:before="0"/>
        <w:rPr>
          <w:sz w:val="24"/>
          <w:szCs w:val="24"/>
        </w:rPr>
      </w:pPr>
    </w:p>
    <w:p w14:paraId="1B886242" w14:textId="229E9E9B" w:rsidR="0033496C" w:rsidRDefault="0033496C" w:rsidP="009E3A8A">
      <w:pPr>
        <w:spacing w:before="0"/>
        <w:rPr>
          <w:sz w:val="24"/>
          <w:szCs w:val="24"/>
        </w:rPr>
      </w:pPr>
      <w:r>
        <w:rPr>
          <w:sz w:val="24"/>
          <w:szCs w:val="24"/>
        </w:rPr>
        <w:t>If you need help or advice for an urgent medical condition that isn’t life threatening contact NHS</w:t>
      </w:r>
      <w:r w:rsidR="00590A40">
        <w:rPr>
          <w:sz w:val="24"/>
          <w:szCs w:val="24"/>
        </w:rPr>
        <w:t xml:space="preserve"> </w:t>
      </w:r>
      <w:r>
        <w:rPr>
          <w:sz w:val="24"/>
          <w:szCs w:val="24"/>
        </w:rPr>
        <w:t>111</w:t>
      </w:r>
      <w:r w:rsidR="00590A40">
        <w:rPr>
          <w:sz w:val="24"/>
          <w:szCs w:val="24"/>
        </w:rPr>
        <w:t xml:space="preserve"> – online (</w:t>
      </w:r>
      <w:hyperlink r:id="rId7" w:history="1">
        <w:r w:rsidR="00590A40" w:rsidRPr="0021540B">
          <w:rPr>
            <w:rStyle w:val="Hyperlink"/>
            <w:sz w:val="24"/>
            <w:szCs w:val="24"/>
          </w:rPr>
          <w:t>https://111.nhs.uk/</w:t>
        </w:r>
      </w:hyperlink>
      <w:r w:rsidR="00590A40">
        <w:rPr>
          <w:sz w:val="24"/>
          <w:szCs w:val="24"/>
        </w:rPr>
        <w:t xml:space="preserve">), via the NHS App on your smartphone, or by calling 111. </w:t>
      </w:r>
      <w:r>
        <w:rPr>
          <w:sz w:val="24"/>
          <w:szCs w:val="24"/>
        </w:rPr>
        <w:t>NHS</w:t>
      </w:r>
      <w:r w:rsidR="00590A40">
        <w:rPr>
          <w:sz w:val="24"/>
          <w:szCs w:val="24"/>
        </w:rPr>
        <w:t xml:space="preserve"> </w:t>
      </w:r>
      <w:r>
        <w:rPr>
          <w:sz w:val="24"/>
          <w:szCs w:val="24"/>
        </w:rPr>
        <w:t>111</w:t>
      </w:r>
      <w:r w:rsidR="00590A40">
        <w:rPr>
          <w:sz w:val="24"/>
          <w:szCs w:val="24"/>
        </w:rPr>
        <w:t xml:space="preserve"> advisors</w:t>
      </w:r>
      <w:r>
        <w:rPr>
          <w:sz w:val="24"/>
          <w:szCs w:val="24"/>
        </w:rPr>
        <w:t xml:space="preserve"> will connect you with the </w:t>
      </w:r>
      <w:r w:rsidR="00590A40">
        <w:rPr>
          <w:sz w:val="24"/>
          <w:szCs w:val="24"/>
        </w:rPr>
        <w:t xml:space="preserve">right help and – depending on the nature of your problem – can even make </w:t>
      </w:r>
      <w:r w:rsidR="00374CD7">
        <w:rPr>
          <w:sz w:val="24"/>
          <w:szCs w:val="24"/>
        </w:rPr>
        <w:t xml:space="preserve">an </w:t>
      </w:r>
      <w:r w:rsidR="00590A40">
        <w:rPr>
          <w:sz w:val="24"/>
          <w:szCs w:val="24"/>
        </w:rPr>
        <w:t xml:space="preserve">appointment for you at </w:t>
      </w:r>
      <w:r w:rsidR="00374CD7">
        <w:rPr>
          <w:sz w:val="24"/>
          <w:szCs w:val="24"/>
        </w:rPr>
        <w:t xml:space="preserve">a </w:t>
      </w:r>
      <w:r w:rsidR="00590A40">
        <w:rPr>
          <w:sz w:val="24"/>
          <w:szCs w:val="24"/>
        </w:rPr>
        <w:t xml:space="preserve">local </w:t>
      </w:r>
      <w:r w:rsidR="00374CD7">
        <w:rPr>
          <w:sz w:val="24"/>
          <w:szCs w:val="24"/>
        </w:rPr>
        <w:t>pharmacy</w:t>
      </w:r>
      <w:r w:rsidR="00793C69">
        <w:rPr>
          <w:sz w:val="24"/>
          <w:szCs w:val="24"/>
        </w:rPr>
        <w:t xml:space="preserve"> </w:t>
      </w:r>
      <w:r w:rsidR="00590A40">
        <w:rPr>
          <w:sz w:val="24"/>
          <w:szCs w:val="24"/>
        </w:rPr>
        <w:t>or Urgent Treatment Centre</w:t>
      </w:r>
      <w:r w:rsidR="00374CD7">
        <w:rPr>
          <w:sz w:val="24"/>
          <w:szCs w:val="24"/>
        </w:rPr>
        <w:t>.</w:t>
      </w:r>
    </w:p>
    <w:p w14:paraId="48BC5F5C" w14:textId="7DA320A3" w:rsidR="0033496C" w:rsidRDefault="0033496C" w:rsidP="009E3A8A">
      <w:pPr>
        <w:spacing w:before="0"/>
        <w:rPr>
          <w:sz w:val="24"/>
          <w:szCs w:val="24"/>
        </w:rPr>
      </w:pPr>
    </w:p>
    <w:p w14:paraId="1231AC84" w14:textId="07936501" w:rsidR="00BB2E59" w:rsidRPr="00374CD7" w:rsidRDefault="00374CD7" w:rsidP="009E3A8A">
      <w:pPr>
        <w:spacing w:before="0"/>
        <w:rPr>
          <w:b/>
          <w:bCs/>
          <w:sz w:val="24"/>
          <w:szCs w:val="24"/>
        </w:rPr>
      </w:pPr>
      <w:r w:rsidRPr="00374CD7">
        <w:rPr>
          <w:b/>
          <w:bCs/>
          <w:sz w:val="24"/>
          <w:szCs w:val="24"/>
        </w:rPr>
        <w:t>Sub-header: Local Pharmacies</w:t>
      </w:r>
    </w:p>
    <w:p w14:paraId="3FFEC522" w14:textId="2BDD7661" w:rsidR="00BB2E59" w:rsidRDefault="00BB2E59" w:rsidP="009E3A8A">
      <w:pPr>
        <w:spacing w:before="0"/>
        <w:rPr>
          <w:sz w:val="24"/>
          <w:szCs w:val="24"/>
        </w:rPr>
      </w:pPr>
    </w:p>
    <w:p w14:paraId="6A133696" w14:textId="3431E1CC" w:rsidR="00BB2E59" w:rsidRDefault="00BB2E59" w:rsidP="009E3A8A">
      <w:pPr>
        <w:spacing w:before="0"/>
        <w:rPr>
          <w:sz w:val="24"/>
          <w:szCs w:val="24"/>
        </w:rPr>
      </w:pPr>
      <w:r>
        <w:rPr>
          <w:sz w:val="24"/>
          <w:szCs w:val="24"/>
        </w:rPr>
        <w:t>A local pharmacy can help with advice and over</w:t>
      </w:r>
      <w:r w:rsidR="00EC7E8F">
        <w:rPr>
          <w:sz w:val="24"/>
          <w:szCs w:val="24"/>
        </w:rPr>
        <w:t>-</w:t>
      </w:r>
      <w:r>
        <w:rPr>
          <w:sz w:val="24"/>
          <w:szCs w:val="24"/>
        </w:rPr>
        <w:t>th</w:t>
      </w:r>
      <w:r w:rsidR="00EC7E8F">
        <w:rPr>
          <w:sz w:val="24"/>
          <w:szCs w:val="24"/>
        </w:rPr>
        <w:t>e-</w:t>
      </w:r>
      <w:r>
        <w:rPr>
          <w:sz w:val="24"/>
          <w:szCs w:val="24"/>
        </w:rPr>
        <w:t xml:space="preserve">counter medication for many routine minor ailments such as hay fever, sunburn, </w:t>
      </w:r>
      <w:r w:rsidR="00EC7E8F">
        <w:rPr>
          <w:sz w:val="24"/>
          <w:szCs w:val="24"/>
        </w:rPr>
        <w:t>stings</w:t>
      </w:r>
      <w:r w:rsidR="00374CD7">
        <w:rPr>
          <w:sz w:val="24"/>
          <w:szCs w:val="24"/>
        </w:rPr>
        <w:t>,</w:t>
      </w:r>
      <w:r w:rsidR="00EC7E8F">
        <w:rPr>
          <w:sz w:val="24"/>
          <w:szCs w:val="24"/>
        </w:rPr>
        <w:t xml:space="preserve"> bites,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cuts</w:t>
      </w:r>
      <w:proofErr w:type="gramEnd"/>
      <w:r>
        <w:rPr>
          <w:sz w:val="24"/>
          <w:szCs w:val="24"/>
        </w:rPr>
        <w:t xml:space="preserve"> and bruises, </w:t>
      </w:r>
      <w:r w:rsidR="00374CD7">
        <w:rPr>
          <w:sz w:val="24"/>
          <w:szCs w:val="24"/>
        </w:rPr>
        <w:t>as well as tummy trouble and</w:t>
      </w:r>
      <w:r>
        <w:rPr>
          <w:sz w:val="24"/>
          <w:szCs w:val="24"/>
        </w:rPr>
        <w:t xml:space="preserve"> digestion issues. </w:t>
      </w:r>
      <w:r w:rsidR="00374CD7">
        <w:rPr>
          <w:sz w:val="24"/>
          <w:szCs w:val="24"/>
        </w:rPr>
        <w:t xml:space="preserve">You can </w:t>
      </w:r>
      <w:hyperlink r:id="rId8" w:history="1">
        <w:r w:rsidR="00374CD7" w:rsidRPr="002B7CAB">
          <w:rPr>
            <w:rStyle w:val="Hyperlink"/>
            <w:sz w:val="24"/>
            <w:szCs w:val="24"/>
          </w:rPr>
          <w:t xml:space="preserve">find your </w:t>
        </w:r>
        <w:r w:rsidR="004A0845" w:rsidRPr="002B7CAB">
          <w:rPr>
            <w:rStyle w:val="Hyperlink"/>
            <w:sz w:val="24"/>
            <w:szCs w:val="24"/>
          </w:rPr>
          <w:t>nearest</w:t>
        </w:r>
        <w:r w:rsidR="00374CD7" w:rsidRPr="002B7CAB">
          <w:rPr>
            <w:rStyle w:val="Hyperlink"/>
            <w:sz w:val="24"/>
            <w:szCs w:val="24"/>
          </w:rPr>
          <w:t xml:space="preserve"> pharmacy on the NHS website</w:t>
        </w:r>
      </w:hyperlink>
      <w:r w:rsidR="002B7CAB">
        <w:rPr>
          <w:sz w:val="24"/>
          <w:szCs w:val="24"/>
        </w:rPr>
        <w:t>.</w:t>
      </w:r>
    </w:p>
    <w:p w14:paraId="374E78A4" w14:textId="77777777" w:rsidR="00374CD7" w:rsidRDefault="00374CD7" w:rsidP="009E3A8A">
      <w:pPr>
        <w:spacing w:before="0"/>
        <w:rPr>
          <w:sz w:val="24"/>
          <w:szCs w:val="24"/>
        </w:rPr>
      </w:pPr>
    </w:p>
    <w:p w14:paraId="645D398F" w14:textId="179BBDE0" w:rsidR="00BB2E59" w:rsidRPr="00374CD7" w:rsidRDefault="00374CD7" w:rsidP="009E3A8A">
      <w:pPr>
        <w:spacing w:before="0"/>
        <w:rPr>
          <w:b/>
          <w:bCs/>
          <w:sz w:val="24"/>
          <w:szCs w:val="24"/>
        </w:rPr>
      </w:pPr>
      <w:r w:rsidRPr="00374CD7">
        <w:rPr>
          <w:b/>
          <w:bCs/>
          <w:sz w:val="24"/>
          <w:szCs w:val="24"/>
        </w:rPr>
        <w:t>Sub-header: 999</w:t>
      </w:r>
    </w:p>
    <w:p w14:paraId="509A5C46" w14:textId="40C1471B" w:rsidR="00374CD7" w:rsidRDefault="00BB2E59" w:rsidP="004A0845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This is the </w:t>
      </w:r>
      <w:r w:rsidR="00793C69">
        <w:rPr>
          <w:sz w:val="24"/>
          <w:szCs w:val="24"/>
        </w:rPr>
        <w:t>most a</w:t>
      </w:r>
      <w:r w:rsidR="006F2937">
        <w:rPr>
          <w:sz w:val="24"/>
          <w:szCs w:val="24"/>
        </w:rPr>
        <w:t>p</w:t>
      </w:r>
      <w:r w:rsidR="00793C69">
        <w:rPr>
          <w:sz w:val="24"/>
          <w:szCs w:val="24"/>
        </w:rPr>
        <w:t>propriate</w:t>
      </w:r>
      <w:r>
        <w:rPr>
          <w:sz w:val="24"/>
          <w:szCs w:val="24"/>
        </w:rPr>
        <w:t xml:space="preserve"> service to contact if you have a </w:t>
      </w:r>
      <w:r w:rsidR="00374CD7">
        <w:rPr>
          <w:sz w:val="24"/>
          <w:szCs w:val="24"/>
        </w:rPr>
        <w:t>'</w:t>
      </w:r>
      <w:r>
        <w:rPr>
          <w:sz w:val="24"/>
          <w:szCs w:val="24"/>
        </w:rPr>
        <w:t>life or limb emergency</w:t>
      </w:r>
      <w:r w:rsidR="00374CD7">
        <w:rPr>
          <w:sz w:val="24"/>
          <w:szCs w:val="24"/>
        </w:rPr>
        <w:t>'</w:t>
      </w:r>
      <w:r>
        <w:rPr>
          <w:sz w:val="24"/>
          <w:szCs w:val="24"/>
        </w:rPr>
        <w:t>, such as suspected heart attack or stroke, breathing difficulties, severe blood loss or loss of consciousness.</w:t>
      </w:r>
      <w:r w:rsidR="00374CD7">
        <w:rPr>
          <w:sz w:val="24"/>
          <w:szCs w:val="24"/>
        </w:rPr>
        <w:t xml:space="preserve"> You can find out more about when to call 999 on the </w:t>
      </w:r>
      <w:hyperlink r:id="rId9" w:history="1">
        <w:r w:rsidR="00374CD7" w:rsidRPr="002B7CAB">
          <w:rPr>
            <w:rStyle w:val="Hyperlink"/>
            <w:sz w:val="24"/>
            <w:szCs w:val="24"/>
          </w:rPr>
          <w:t>NHS website</w:t>
        </w:r>
      </w:hyperlink>
      <w:r w:rsidR="002B7CAB">
        <w:rPr>
          <w:sz w:val="24"/>
          <w:szCs w:val="24"/>
        </w:rPr>
        <w:t>.</w:t>
      </w:r>
    </w:p>
    <w:p w14:paraId="55BE8640" w14:textId="093119FF" w:rsidR="004A0845" w:rsidRDefault="004A0845" w:rsidP="004A0845">
      <w:pPr>
        <w:spacing w:before="0"/>
        <w:rPr>
          <w:sz w:val="24"/>
          <w:szCs w:val="24"/>
        </w:rPr>
      </w:pPr>
    </w:p>
    <w:p w14:paraId="381C8143" w14:textId="51D1B5BE" w:rsidR="004A0845" w:rsidRPr="004A0845" w:rsidRDefault="004A0845" w:rsidP="004A0845">
      <w:pPr>
        <w:spacing w:before="0"/>
        <w:rPr>
          <w:b/>
          <w:bCs/>
          <w:sz w:val="24"/>
          <w:szCs w:val="24"/>
        </w:rPr>
      </w:pPr>
      <w:r w:rsidRPr="004A0845">
        <w:rPr>
          <w:b/>
          <w:bCs/>
          <w:sz w:val="24"/>
          <w:szCs w:val="24"/>
        </w:rPr>
        <w:t xml:space="preserve">Sub-header: </w:t>
      </w:r>
      <w:r w:rsidR="007C53D9" w:rsidRPr="007C53D9">
        <w:rPr>
          <w:b/>
          <w:bCs/>
          <w:sz w:val="24"/>
          <w:szCs w:val="24"/>
        </w:rPr>
        <w:t>Be</w:t>
      </w:r>
      <w:r w:rsidRPr="004A0845">
        <w:rPr>
          <w:b/>
          <w:bCs/>
          <w:sz w:val="24"/>
          <w:szCs w:val="24"/>
        </w:rPr>
        <w:t xml:space="preserve"> prepared with a first aid kit</w:t>
      </w:r>
    </w:p>
    <w:p w14:paraId="30DA66CD" w14:textId="6082F1C7" w:rsidR="00793C69" w:rsidRDefault="0079423F" w:rsidP="004A0845">
      <w:pPr>
        <w:spacing w:before="0"/>
        <w:rPr>
          <w:sz w:val="24"/>
          <w:szCs w:val="24"/>
        </w:rPr>
      </w:pPr>
      <w:r>
        <w:rPr>
          <w:sz w:val="24"/>
          <w:szCs w:val="24"/>
        </w:rPr>
        <w:t>You can be prepared for minor medical needs by keeping a first aid kit close to hand</w:t>
      </w:r>
      <w:r w:rsidR="004A0845">
        <w:rPr>
          <w:sz w:val="24"/>
          <w:szCs w:val="24"/>
        </w:rPr>
        <w:t>.</w:t>
      </w:r>
      <w:r w:rsidR="002B7CAB">
        <w:rPr>
          <w:sz w:val="24"/>
          <w:szCs w:val="24"/>
        </w:rPr>
        <w:t xml:space="preserve"> Its contents may vary, depending on the time of year.</w:t>
      </w:r>
    </w:p>
    <w:p w14:paraId="24FC27C1" w14:textId="77777777" w:rsidR="00793C69" w:rsidRDefault="00793C69" w:rsidP="004A0845">
      <w:pPr>
        <w:spacing w:before="0"/>
        <w:rPr>
          <w:sz w:val="24"/>
          <w:szCs w:val="24"/>
        </w:rPr>
      </w:pPr>
    </w:p>
    <w:p w14:paraId="17051C40" w14:textId="45A6A45C" w:rsidR="0079423F" w:rsidRDefault="0079423F" w:rsidP="004A0845">
      <w:pPr>
        <w:spacing w:before="0"/>
        <w:rPr>
          <w:sz w:val="24"/>
          <w:szCs w:val="24"/>
        </w:rPr>
      </w:pPr>
      <w:r>
        <w:rPr>
          <w:sz w:val="24"/>
          <w:szCs w:val="24"/>
        </w:rPr>
        <w:t>Summer travel bag essentials</w:t>
      </w:r>
      <w:r w:rsidR="004A0845">
        <w:rPr>
          <w:sz w:val="24"/>
          <w:szCs w:val="24"/>
        </w:rPr>
        <w:t xml:space="preserve"> may </w:t>
      </w:r>
      <w:proofErr w:type="gramStart"/>
      <w:r w:rsidR="004A0845">
        <w:rPr>
          <w:sz w:val="24"/>
          <w:szCs w:val="24"/>
        </w:rPr>
        <w:t>include:-</w:t>
      </w:r>
      <w:proofErr w:type="gramEnd"/>
    </w:p>
    <w:p w14:paraId="7CD89BA7" w14:textId="07059372" w:rsidR="0079423F" w:rsidRPr="004A0845" w:rsidRDefault="0079423F" w:rsidP="004A0845">
      <w:pPr>
        <w:pStyle w:val="ListParagraph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4A0845">
        <w:rPr>
          <w:sz w:val="24"/>
          <w:szCs w:val="24"/>
        </w:rPr>
        <w:t>sunscreen</w:t>
      </w:r>
    </w:p>
    <w:p w14:paraId="66F3821A" w14:textId="31FEEFAF" w:rsidR="0079423F" w:rsidRPr="004A0845" w:rsidRDefault="0079423F" w:rsidP="004A0845">
      <w:pPr>
        <w:pStyle w:val="ListParagraph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4A0845">
        <w:rPr>
          <w:sz w:val="24"/>
          <w:szCs w:val="24"/>
        </w:rPr>
        <w:t>insect repellent</w:t>
      </w:r>
    </w:p>
    <w:p w14:paraId="1C3DC9DE" w14:textId="1CB1C119" w:rsidR="00BC2278" w:rsidRPr="004A0845" w:rsidRDefault="00BC2278" w:rsidP="004A0845">
      <w:pPr>
        <w:pStyle w:val="ListParagraph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4A0845">
        <w:rPr>
          <w:sz w:val="24"/>
          <w:szCs w:val="24"/>
        </w:rPr>
        <w:t>antihistamine</w:t>
      </w:r>
      <w:r w:rsidR="004A0845">
        <w:rPr>
          <w:sz w:val="24"/>
          <w:szCs w:val="24"/>
        </w:rPr>
        <w:t>s</w:t>
      </w:r>
      <w:r w:rsidRPr="004A0845">
        <w:rPr>
          <w:sz w:val="24"/>
          <w:szCs w:val="24"/>
        </w:rPr>
        <w:t xml:space="preserve"> </w:t>
      </w:r>
    </w:p>
    <w:p w14:paraId="60F650AC" w14:textId="0C090D13" w:rsidR="00BC2278" w:rsidRPr="004A0845" w:rsidRDefault="00760354" w:rsidP="004A0845">
      <w:pPr>
        <w:pStyle w:val="ListParagraph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4A0845">
        <w:rPr>
          <w:sz w:val="24"/>
          <w:szCs w:val="24"/>
        </w:rPr>
        <w:t>pain relief</w:t>
      </w:r>
      <w:r w:rsidR="004A0845">
        <w:rPr>
          <w:sz w:val="24"/>
          <w:szCs w:val="24"/>
        </w:rPr>
        <w:t xml:space="preserve">, </w:t>
      </w:r>
      <w:proofErr w:type="spellStart"/>
      <w:r w:rsidR="004A0845">
        <w:rPr>
          <w:sz w:val="24"/>
          <w:szCs w:val="24"/>
        </w:rPr>
        <w:t>eg.</w:t>
      </w:r>
      <w:proofErr w:type="spellEnd"/>
      <w:r w:rsidR="004A0845">
        <w:rPr>
          <w:sz w:val="24"/>
          <w:szCs w:val="24"/>
        </w:rPr>
        <w:t xml:space="preserve"> paracetamol</w:t>
      </w:r>
    </w:p>
    <w:p w14:paraId="2F2AC5D6" w14:textId="6E646C64" w:rsidR="0079423F" w:rsidRDefault="00BC2278" w:rsidP="004A0845">
      <w:pPr>
        <w:pStyle w:val="ListParagraph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4A0845">
        <w:rPr>
          <w:sz w:val="24"/>
          <w:szCs w:val="24"/>
        </w:rPr>
        <w:t>indigestion treatment</w:t>
      </w:r>
    </w:p>
    <w:p w14:paraId="1D9F2E0B" w14:textId="4020D196" w:rsidR="00024F5D" w:rsidRPr="004A0845" w:rsidRDefault="00024F5D" w:rsidP="004A0845">
      <w:pPr>
        <w:pStyle w:val="ListParagraph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anti-diarrhoea tablets</w:t>
      </w:r>
    </w:p>
    <w:p w14:paraId="74B8A140" w14:textId="59B34472" w:rsidR="0079423F" w:rsidRPr="004A0845" w:rsidRDefault="0079423F" w:rsidP="004A0845">
      <w:pPr>
        <w:pStyle w:val="ListParagraph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4A0845">
        <w:rPr>
          <w:sz w:val="24"/>
          <w:szCs w:val="24"/>
        </w:rPr>
        <w:t>plasters</w:t>
      </w:r>
      <w:r w:rsidR="00BC2278" w:rsidRPr="004A0845">
        <w:rPr>
          <w:sz w:val="24"/>
          <w:szCs w:val="24"/>
        </w:rPr>
        <w:t xml:space="preserve"> and sterile dressings</w:t>
      </w:r>
    </w:p>
    <w:p w14:paraId="737913D1" w14:textId="21CF63A6" w:rsidR="0079423F" w:rsidRPr="004A0845" w:rsidRDefault="0079423F" w:rsidP="004A0845">
      <w:pPr>
        <w:pStyle w:val="ListParagraph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 w:rsidRPr="004A0845">
        <w:rPr>
          <w:sz w:val="24"/>
          <w:szCs w:val="24"/>
        </w:rPr>
        <w:t>antiseptic cream</w:t>
      </w:r>
      <w:r w:rsidR="00BC2278" w:rsidRPr="004A0845">
        <w:rPr>
          <w:sz w:val="24"/>
          <w:szCs w:val="24"/>
        </w:rPr>
        <w:t xml:space="preserve"> or sterile wipes</w:t>
      </w:r>
    </w:p>
    <w:p w14:paraId="126C16DD" w14:textId="08CCB9DD" w:rsidR="00760354" w:rsidRPr="004A0845" w:rsidRDefault="00793C69" w:rsidP="004A0845">
      <w:pPr>
        <w:pStyle w:val="ListParagraph"/>
        <w:numPr>
          <w:ilvl w:val="0"/>
          <w:numId w:val="2"/>
        </w:num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a cream for bites and stings</w:t>
      </w:r>
    </w:p>
    <w:p w14:paraId="72A1D0EC" w14:textId="1A825562" w:rsidR="007418BD" w:rsidRDefault="007418BD" w:rsidP="00760354">
      <w:pPr>
        <w:spacing w:before="0"/>
        <w:rPr>
          <w:sz w:val="24"/>
          <w:szCs w:val="24"/>
        </w:rPr>
      </w:pPr>
    </w:p>
    <w:p w14:paraId="15124E45" w14:textId="6F64B895" w:rsidR="002B7CAB" w:rsidRDefault="002B7CAB" w:rsidP="00760354">
      <w:pPr>
        <w:spacing w:before="0"/>
        <w:rPr>
          <w:sz w:val="24"/>
          <w:szCs w:val="24"/>
        </w:rPr>
      </w:pPr>
      <w:r>
        <w:rPr>
          <w:sz w:val="24"/>
          <w:szCs w:val="24"/>
        </w:rPr>
        <w:t>For winter months, you may want to include cold and flu remedies.</w:t>
      </w:r>
    </w:p>
    <w:p w14:paraId="060A2CC9" w14:textId="77777777" w:rsidR="002B7CAB" w:rsidRDefault="002B7CAB" w:rsidP="00760354">
      <w:pPr>
        <w:spacing w:before="0"/>
        <w:rPr>
          <w:sz w:val="24"/>
          <w:szCs w:val="24"/>
        </w:rPr>
      </w:pPr>
    </w:p>
    <w:p w14:paraId="473FED15" w14:textId="6EBD0034" w:rsidR="00760354" w:rsidRDefault="00760354" w:rsidP="00760354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A local pharmacist can help you find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these items and would be happy to talk through any questions you have</w:t>
      </w:r>
      <w:r w:rsidR="00793C69">
        <w:rPr>
          <w:sz w:val="24"/>
          <w:szCs w:val="24"/>
        </w:rPr>
        <w:t>.</w:t>
      </w:r>
      <w:r w:rsidR="002B7CAB">
        <w:rPr>
          <w:sz w:val="24"/>
          <w:szCs w:val="24"/>
        </w:rPr>
        <w:t xml:space="preserve"> You can </w:t>
      </w:r>
      <w:hyperlink r:id="rId10" w:history="1">
        <w:r w:rsidR="002B7CAB" w:rsidRPr="002B7CAB">
          <w:rPr>
            <w:rStyle w:val="Hyperlink"/>
            <w:sz w:val="24"/>
            <w:szCs w:val="24"/>
          </w:rPr>
          <w:t>find your nearest pharmacy on the NHS website</w:t>
        </w:r>
      </w:hyperlink>
      <w:r w:rsidR="002B7CAB">
        <w:rPr>
          <w:sz w:val="24"/>
          <w:szCs w:val="24"/>
        </w:rPr>
        <w:t>.</w:t>
      </w:r>
    </w:p>
    <w:p w14:paraId="19D99029" w14:textId="4A7C2B24" w:rsidR="004A0845" w:rsidRDefault="004A0845" w:rsidP="00760354">
      <w:pPr>
        <w:spacing w:before="0"/>
        <w:rPr>
          <w:sz w:val="24"/>
          <w:szCs w:val="24"/>
        </w:rPr>
      </w:pPr>
    </w:p>
    <w:p w14:paraId="188FF167" w14:textId="03FDBD1A" w:rsidR="004A0845" w:rsidRDefault="004A0845" w:rsidP="00760354">
      <w:pPr>
        <w:spacing w:before="0"/>
        <w:rPr>
          <w:b/>
          <w:bCs/>
          <w:sz w:val="24"/>
          <w:szCs w:val="24"/>
        </w:rPr>
      </w:pPr>
      <w:r w:rsidRPr="004A0845">
        <w:rPr>
          <w:b/>
          <w:bCs/>
          <w:sz w:val="24"/>
          <w:szCs w:val="24"/>
        </w:rPr>
        <w:t>Sub-header: Other useful links</w:t>
      </w:r>
    </w:p>
    <w:p w14:paraId="7DF5FFB8" w14:textId="77777777" w:rsidR="007418BD" w:rsidRPr="004A0845" w:rsidRDefault="007418BD" w:rsidP="007418BD">
      <w:pPr>
        <w:spacing w:before="0"/>
        <w:rPr>
          <w:sz w:val="24"/>
          <w:szCs w:val="24"/>
        </w:rPr>
      </w:pPr>
      <w:r>
        <w:rPr>
          <w:sz w:val="24"/>
          <w:szCs w:val="24"/>
        </w:rPr>
        <w:t>Follow these links to find other</w:t>
      </w:r>
      <w:r w:rsidRPr="004A0845">
        <w:rPr>
          <w:sz w:val="24"/>
          <w:szCs w:val="24"/>
        </w:rPr>
        <w:t xml:space="preserve"> services near </w:t>
      </w:r>
      <w:proofErr w:type="gramStart"/>
      <w:r w:rsidRPr="004A0845">
        <w:rPr>
          <w:sz w:val="24"/>
          <w:szCs w:val="24"/>
        </w:rPr>
        <w:t>you</w:t>
      </w:r>
      <w:r>
        <w:rPr>
          <w:sz w:val="24"/>
          <w:szCs w:val="24"/>
        </w:rPr>
        <w:t>:-</w:t>
      </w:r>
      <w:proofErr w:type="gramEnd"/>
    </w:p>
    <w:p w14:paraId="3FB92221" w14:textId="58037B8F" w:rsidR="007418BD" w:rsidRPr="007418BD" w:rsidRDefault="002B7CAB" w:rsidP="007418BD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hyperlink r:id="rId11" w:tgtFrame="_blank" w:history="1">
        <w:r w:rsidR="007418BD" w:rsidRPr="004A0845">
          <w:rPr>
            <w:rStyle w:val="Hyperlink"/>
            <w:sz w:val="24"/>
            <w:szCs w:val="24"/>
          </w:rPr>
          <w:t>Urgent care services</w:t>
        </w:r>
      </w:hyperlink>
    </w:p>
    <w:p w14:paraId="3C5F1C50" w14:textId="77777777" w:rsidR="007418BD" w:rsidRPr="004A0845" w:rsidRDefault="002B7CAB" w:rsidP="007418BD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hyperlink r:id="rId12" w:tgtFrame="_blank" w:history="1">
        <w:r w:rsidR="007418BD" w:rsidRPr="004A0845">
          <w:rPr>
            <w:rStyle w:val="Hyperlink"/>
            <w:sz w:val="24"/>
            <w:szCs w:val="24"/>
          </w:rPr>
          <w:t>Sexual health services</w:t>
        </w:r>
      </w:hyperlink>
    </w:p>
    <w:p w14:paraId="27CDF81D" w14:textId="77777777" w:rsidR="007418BD" w:rsidRPr="004A0845" w:rsidRDefault="002B7CAB" w:rsidP="007418BD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hyperlink r:id="rId13" w:tgtFrame="_blank" w:history="1">
        <w:r w:rsidR="007418BD" w:rsidRPr="004A0845">
          <w:rPr>
            <w:rStyle w:val="Hyperlink"/>
            <w:sz w:val="24"/>
            <w:szCs w:val="24"/>
          </w:rPr>
          <w:t>Pregnancy services</w:t>
        </w:r>
      </w:hyperlink>
    </w:p>
    <w:p w14:paraId="5476CEFD" w14:textId="09C97D5B" w:rsidR="007418BD" w:rsidRPr="007418BD" w:rsidRDefault="002B7CAB" w:rsidP="007418BD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hyperlink r:id="rId14" w:tgtFrame="_blank" w:history="1">
        <w:r w:rsidR="007418BD" w:rsidRPr="004A0845">
          <w:rPr>
            <w:rStyle w:val="Hyperlink"/>
            <w:sz w:val="24"/>
            <w:szCs w:val="24"/>
          </w:rPr>
          <w:t>Mental health services</w:t>
        </w:r>
      </w:hyperlink>
    </w:p>
    <w:p w14:paraId="6CEFA4E9" w14:textId="77777777" w:rsidR="007418BD" w:rsidRPr="004A0845" w:rsidRDefault="002B7CAB" w:rsidP="007418BD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hyperlink r:id="rId15" w:tgtFrame="_blank" w:history="1">
        <w:r w:rsidR="007418BD" w:rsidRPr="004A0845">
          <w:rPr>
            <w:rStyle w:val="Hyperlink"/>
            <w:sz w:val="24"/>
            <w:szCs w:val="24"/>
          </w:rPr>
          <w:t>Dentist</w:t>
        </w:r>
      </w:hyperlink>
    </w:p>
    <w:p w14:paraId="40967927" w14:textId="77777777" w:rsidR="007418BD" w:rsidRPr="00882A98" w:rsidRDefault="002B7CAB" w:rsidP="007418BD">
      <w:pPr>
        <w:pStyle w:val="ListParagraph"/>
        <w:numPr>
          <w:ilvl w:val="0"/>
          <w:numId w:val="4"/>
        </w:numPr>
        <w:spacing w:before="0"/>
        <w:rPr>
          <w:rStyle w:val="Hyperlink"/>
          <w:color w:val="auto"/>
          <w:sz w:val="24"/>
          <w:szCs w:val="24"/>
          <w:u w:val="none"/>
        </w:rPr>
      </w:pPr>
      <w:hyperlink r:id="rId16" w:tgtFrame="_blank" w:history="1">
        <w:r w:rsidR="007418BD" w:rsidRPr="004A0845">
          <w:rPr>
            <w:rStyle w:val="Hyperlink"/>
            <w:sz w:val="24"/>
            <w:szCs w:val="24"/>
          </w:rPr>
          <w:t>Optician</w:t>
        </w:r>
      </w:hyperlink>
    </w:p>
    <w:p w14:paraId="4BA6CA6F" w14:textId="5F86881C" w:rsidR="007418BD" w:rsidRPr="007418BD" w:rsidRDefault="002B7CAB" w:rsidP="007418BD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hyperlink r:id="rId17" w:tgtFrame="_blank" w:history="1">
        <w:r w:rsidR="007418BD" w:rsidRPr="004A0845">
          <w:rPr>
            <w:rStyle w:val="Hyperlink"/>
            <w:sz w:val="24"/>
            <w:szCs w:val="24"/>
          </w:rPr>
          <w:t>GP</w:t>
        </w:r>
      </w:hyperlink>
    </w:p>
    <w:p w14:paraId="58B0D851" w14:textId="77777777" w:rsidR="007418BD" w:rsidRPr="004A0845" w:rsidRDefault="002B7CAB" w:rsidP="007418BD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hyperlink r:id="rId18" w:tgtFrame="_blank" w:history="1">
        <w:r w:rsidR="007418BD" w:rsidRPr="004A0845">
          <w:rPr>
            <w:rStyle w:val="Hyperlink"/>
            <w:sz w:val="24"/>
            <w:szCs w:val="24"/>
          </w:rPr>
          <w:t>Hospital</w:t>
        </w:r>
      </w:hyperlink>
    </w:p>
    <w:p w14:paraId="13678D05" w14:textId="77777777" w:rsidR="007418BD" w:rsidRPr="00024F5D" w:rsidRDefault="002B7CAB" w:rsidP="007418BD">
      <w:pPr>
        <w:pStyle w:val="ListParagraph"/>
        <w:numPr>
          <w:ilvl w:val="0"/>
          <w:numId w:val="4"/>
        </w:numPr>
        <w:spacing w:before="0"/>
        <w:rPr>
          <w:sz w:val="24"/>
          <w:szCs w:val="24"/>
        </w:rPr>
      </w:pPr>
      <w:hyperlink r:id="rId19" w:tgtFrame="_blank" w:history="1">
        <w:r w:rsidR="007418BD" w:rsidRPr="004A0845">
          <w:rPr>
            <w:rStyle w:val="Hyperlink"/>
            <w:sz w:val="24"/>
            <w:szCs w:val="24"/>
          </w:rPr>
          <w:t>Find other NHS services</w:t>
        </w:r>
      </w:hyperlink>
    </w:p>
    <w:p w14:paraId="384C45D1" w14:textId="3375B358" w:rsidR="004A0845" w:rsidRDefault="004A0845" w:rsidP="007418BD">
      <w:pPr>
        <w:spacing w:before="0"/>
        <w:rPr>
          <w:sz w:val="24"/>
          <w:szCs w:val="24"/>
        </w:rPr>
      </w:pPr>
    </w:p>
    <w:p w14:paraId="27546BBB" w14:textId="6EB49298" w:rsidR="00F933F4" w:rsidRDefault="00F933F4" w:rsidP="00F933F4">
      <w:pPr>
        <w:spacing w:befor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NB: Optional image to use within page: </w:t>
      </w:r>
    </w:p>
    <w:p w14:paraId="501BA258" w14:textId="77777777" w:rsidR="00F933F4" w:rsidRDefault="00F933F4" w:rsidP="00F933F4">
      <w:pPr>
        <w:spacing w:before="0"/>
        <w:rPr>
          <w:b/>
          <w:bCs/>
          <w:sz w:val="32"/>
          <w:szCs w:val="32"/>
        </w:rPr>
      </w:pPr>
    </w:p>
    <w:p w14:paraId="456DFB74" w14:textId="0CE56F1A" w:rsidR="00F933F4" w:rsidRPr="00024F5D" w:rsidRDefault="00F933F4" w:rsidP="007418BD">
      <w:pPr>
        <w:spacing w:befor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6B0112A" wp14:editId="4AEC8BF1">
            <wp:extent cx="3352427" cy="11176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797" cy="115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33F4" w:rsidRPr="00024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229"/>
    <w:multiLevelType w:val="hybridMultilevel"/>
    <w:tmpl w:val="CA80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8341D"/>
    <w:multiLevelType w:val="hybridMultilevel"/>
    <w:tmpl w:val="EBA81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97B"/>
    <w:multiLevelType w:val="multilevel"/>
    <w:tmpl w:val="DFF0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776443"/>
    <w:multiLevelType w:val="hybridMultilevel"/>
    <w:tmpl w:val="5F4E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AE6"/>
    <w:multiLevelType w:val="hybridMultilevel"/>
    <w:tmpl w:val="04E0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E3A8A"/>
    <w:rsid w:val="00011A7E"/>
    <w:rsid w:val="00024F5D"/>
    <w:rsid w:val="00192F06"/>
    <w:rsid w:val="001B7856"/>
    <w:rsid w:val="001C3D44"/>
    <w:rsid w:val="002B7CAB"/>
    <w:rsid w:val="0033496C"/>
    <w:rsid w:val="00374CD7"/>
    <w:rsid w:val="004A0845"/>
    <w:rsid w:val="00590A40"/>
    <w:rsid w:val="006F2937"/>
    <w:rsid w:val="007418BD"/>
    <w:rsid w:val="00760354"/>
    <w:rsid w:val="00793C69"/>
    <w:rsid w:val="0079423F"/>
    <w:rsid w:val="007C53D9"/>
    <w:rsid w:val="007C5BAE"/>
    <w:rsid w:val="0082121D"/>
    <w:rsid w:val="009D393D"/>
    <w:rsid w:val="009E3A8A"/>
    <w:rsid w:val="00BB2E59"/>
    <w:rsid w:val="00BC2278"/>
    <w:rsid w:val="00D46695"/>
    <w:rsid w:val="00D64411"/>
    <w:rsid w:val="00EC7E8F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DABD"/>
  <w15:chartTrackingRefBased/>
  <w15:docId w15:val="{864F0F81-E196-4315-856D-C629BDF3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34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96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942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A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753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6301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3511">
              <w:marLeft w:val="300"/>
              <w:marRight w:val="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4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service-search/pharmacy/find-a-pharmacy" TargetMode="External"/><Relationship Id="rId13" Type="http://schemas.openxmlformats.org/officeDocument/2006/relationships/hyperlink" Target="https://www.nhs.uk/service-search/pregnancy" TargetMode="External"/><Relationship Id="rId18" Type="http://schemas.openxmlformats.org/officeDocument/2006/relationships/hyperlink" Target="https://www.nhs.uk/service-search/other-services/Hospital/LocationSearch/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111.nhs.uk/" TargetMode="External"/><Relationship Id="rId12" Type="http://schemas.openxmlformats.org/officeDocument/2006/relationships/hyperlink" Target="https://www.nhs.uk/service-search/sexual-health" TargetMode="External"/><Relationship Id="rId17" Type="http://schemas.openxmlformats.org/officeDocument/2006/relationships/hyperlink" Target="https://www.nhs.uk/service-search/find-a-g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hs.uk/service-search/find-an-optician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nhs.uk/nhs-app/" TargetMode="External"/><Relationship Id="rId11" Type="http://schemas.openxmlformats.org/officeDocument/2006/relationships/hyperlink" Target="https://www.nhs.uk/service-search/other-services/Urgent-Care/LocationSearch/182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nhs.uk/service-search/find-a-dentist" TargetMode="External"/><Relationship Id="rId10" Type="http://schemas.openxmlformats.org/officeDocument/2006/relationships/hyperlink" Target="https://www.nhs.uk/service-search/pharmacy/find-a-pharmacy" TargetMode="External"/><Relationship Id="rId19" Type="http://schemas.openxmlformats.org/officeDocument/2006/relationships/hyperlink" Target="https://www.nhs.uk/service-search/other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nhs-services/urgent-and-emergency-care-services/when-to-call-999/" TargetMode="External"/><Relationship Id="rId14" Type="http://schemas.openxmlformats.org/officeDocument/2006/relationships/hyperlink" Target="https://www.nhs.uk/service-search/mental-healt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DURRETT, Rachael (NHS HUMBER AND NORTH YORKSHIRE ICB - 42D)</dc:creator>
  <cp:keywords/>
  <dc:description/>
  <cp:lastModifiedBy>READMAN, Tim (NHS HUMBER AND NORTH YORKSHIRE ICB - 42D)</cp:lastModifiedBy>
  <cp:revision>20</cp:revision>
  <dcterms:created xsi:type="dcterms:W3CDTF">2022-07-19T13:00:00Z</dcterms:created>
  <dcterms:modified xsi:type="dcterms:W3CDTF">2022-09-16T14:40:00Z</dcterms:modified>
</cp:coreProperties>
</file>