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2FFB9" w14:textId="77777777" w:rsidR="003B0BD7" w:rsidRDefault="003B0BD7" w:rsidP="003B0BD7">
      <w:pPr>
        <w:autoSpaceDE w:val="0"/>
        <w:autoSpaceDN w:val="0"/>
        <w:adjustRightInd w:val="0"/>
        <w:spacing w:after="0" w:line="240" w:lineRule="auto"/>
        <w:rPr>
          <w:rFonts w:ascii="Arial" w:hAnsi="Arial" w:cs="Arial"/>
          <w:b/>
          <w:bCs/>
          <w:sz w:val="28"/>
          <w:szCs w:val="28"/>
        </w:rPr>
      </w:pPr>
    </w:p>
    <w:p w14:paraId="7C29117A" w14:textId="77777777" w:rsidR="003B0BD7" w:rsidRDefault="003B0BD7" w:rsidP="003B0BD7">
      <w:pPr>
        <w:autoSpaceDE w:val="0"/>
        <w:autoSpaceDN w:val="0"/>
        <w:adjustRightInd w:val="0"/>
        <w:spacing w:after="0" w:line="240" w:lineRule="auto"/>
        <w:rPr>
          <w:rFonts w:ascii="Arial" w:hAnsi="Arial" w:cs="Arial"/>
          <w:b/>
          <w:bCs/>
          <w:sz w:val="28"/>
          <w:szCs w:val="28"/>
        </w:rPr>
      </w:pPr>
    </w:p>
    <w:p w14:paraId="4E907B24" w14:textId="77777777" w:rsidR="003B0BD7" w:rsidRDefault="003B0BD7" w:rsidP="003B0BD7">
      <w:pPr>
        <w:autoSpaceDE w:val="0"/>
        <w:autoSpaceDN w:val="0"/>
        <w:adjustRightInd w:val="0"/>
        <w:spacing w:after="0" w:line="240" w:lineRule="auto"/>
        <w:rPr>
          <w:rFonts w:ascii="Arial" w:hAnsi="Arial" w:cs="Arial"/>
          <w:b/>
          <w:bCs/>
          <w:sz w:val="28"/>
          <w:szCs w:val="28"/>
        </w:rPr>
      </w:pPr>
    </w:p>
    <w:p w14:paraId="17D0FDCE" w14:textId="77777777" w:rsidR="003B0BD7" w:rsidRDefault="003B0BD7" w:rsidP="003B0BD7">
      <w:pPr>
        <w:autoSpaceDE w:val="0"/>
        <w:autoSpaceDN w:val="0"/>
        <w:adjustRightInd w:val="0"/>
        <w:spacing w:after="0" w:line="240" w:lineRule="auto"/>
        <w:rPr>
          <w:rFonts w:ascii="Arial" w:hAnsi="Arial" w:cs="Arial"/>
          <w:b/>
          <w:bCs/>
          <w:sz w:val="28"/>
          <w:szCs w:val="28"/>
        </w:rPr>
      </w:pPr>
    </w:p>
    <w:p w14:paraId="47A586A0" w14:textId="77777777" w:rsidR="003B0BD7" w:rsidRDefault="003B0BD7" w:rsidP="003B0BD7">
      <w:pPr>
        <w:autoSpaceDE w:val="0"/>
        <w:autoSpaceDN w:val="0"/>
        <w:adjustRightInd w:val="0"/>
        <w:spacing w:after="0" w:line="240" w:lineRule="auto"/>
        <w:rPr>
          <w:rFonts w:ascii="Arial" w:hAnsi="Arial" w:cs="Arial"/>
          <w:b/>
          <w:bCs/>
          <w:sz w:val="28"/>
          <w:szCs w:val="28"/>
        </w:rPr>
      </w:pPr>
    </w:p>
    <w:p w14:paraId="05A3C2C9" w14:textId="0378098E" w:rsidR="00F837B3" w:rsidRPr="00735FCC" w:rsidRDefault="008343F2" w:rsidP="00E83698">
      <w:pPr>
        <w:autoSpaceDE w:val="0"/>
        <w:autoSpaceDN w:val="0"/>
        <w:adjustRightInd w:val="0"/>
        <w:spacing w:after="0" w:line="240" w:lineRule="auto"/>
        <w:jc w:val="center"/>
        <w:rPr>
          <w:rFonts w:ascii="Arial" w:hAnsi="Arial" w:cs="Arial"/>
          <w:b/>
          <w:bCs/>
          <w:sz w:val="44"/>
          <w:szCs w:val="44"/>
        </w:rPr>
      </w:pPr>
      <w:r w:rsidRPr="00735FCC">
        <w:rPr>
          <w:rFonts w:ascii="Arial" w:hAnsi="Arial" w:cs="Arial"/>
          <w:b/>
          <w:bCs/>
          <w:sz w:val="44"/>
          <w:szCs w:val="44"/>
        </w:rPr>
        <w:t>GP and Practice Staff Guidance</w:t>
      </w:r>
      <w:r w:rsidR="00222F95">
        <w:rPr>
          <w:rFonts w:ascii="Arial" w:hAnsi="Arial" w:cs="Arial"/>
          <w:b/>
          <w:bCs/>
          <w:sz w:val="44"/>
          <w:szCs w:val="44"/>
        </w:rPr>
        <w:t xml:space="preserve"> on </w:t>
      </w:r>
      <w:r w:rsidR="004E23E5">
        <w:rPr>
          <w:rFonts w:ascii="Arial" w:hAnsi="Arial" w:cs="Arial"/>
          <w:b/>
          <w:bCs/>
          <w:sz w:val="44"/>
          <w:szCs w:val="44"/>
        </w:rPr>
        <w:t xml:space="preserve">Adults </w:t>
      </w:r>
      <w:r w:rsidR="00222F95">
        <w:rPr>
          <w:rFonts w:ascii="Arial" w:hAnsi="Arial" w:cs="Arial"/>
          <w:b/>
          <w:bCs/>
          <w:sz w:val="44"/>
          <w:szCs w:val="44"/>
        </w:rPr>
        <w:t>w</w:t>
      </w:r>
      <w:r w:rsidR="00FE566B">
        <w:rPr>
          <w:rFonts w:ascii="Arial" w:hAnsi="Arial" w:cs="Arial"/>
          <w:b/>
          <w:bCs/>
          <w:sz w:val="44"/>
          <w:szCs w:val="44"/>
        </w:rPr>
        <w:t xml:space="preserve">ho </w:t>
      </w:r>
      <w:r w:rsidR="00222F95">
        <w:rPr>
          <w:rFonts w:ascii="Arial" w:hAnsi="Arial" w:cs="Arial"/>
          <w:b/>
          <w:bCs/>
          <w:sz w:val="44"/>
          <w:szCs w:val="44"/>
        </w:rPr>
        <w:t>d</w:t>
      </w:r>
      <w:r w:rsidR="00FE566B">
        <w:rPr>
          <w:rFonts w:ascii="Arial" w:hAnsi="Arial" w:cs="Arial"/>
          <w:b/>
          <w:bCs/>
          <w:sz w:val="44"/>
          <w:szCs w:val="44"/>
        </w:rPr>
        <w:t>o</w:t>
      </w:r>
      <w:r w:rsidR="00222F95">
        <w:rPr>
          <w:rFonts w:ascii="Arial" w:hAnsi="Arial" w:cs="Arial"/>
          <w:b/>
          <w:bCs/>
          <w:sz w:val="44"/>
          <w:szCs w:val="44"/>
        </w:rPr>
        <w:t xml:space="preserve"> n</w:t>
      </w:r>
      <w:r w:rsidR="00FE566B">
        <w:rPr>
          <w:rFonts w:ascii="Arial" w:hAnsi="Arial" w:cs="Arial"/>
          <w:b/>
          <w:bCs/>
          <w:sz w:val="44"/>
          <w:szCs w:val="44"/>
        </w:rPr>
        <w:t xml:space="preserve">ot Attend </w:t>
      </w:r>
      <w:r w:rsidRPr="00735FCC">
        <w:rPr>
          <w:rFonts w:ascii="Arial" w:hAnsi="Arial" w:cs="Arial"/>
          <w:b/>
          <w:bCs/>
          <w:sz w:val="44"/>
          <w:szCs w:val="44"/>
        </w:rPr>
        <w:t>Healthcare Appointments</w:t>
      </w:r>
    </w:p>
    <w:p w14:paraId="66489A13" w14:textId="77777777" w:rsidR="00F837B3" w:rsidRDefault="00F837B3" w:rsidP="00E83698">
      <w:pPr>
        <w:autoSpaceDE w:val="0"/>
        <w:autoSpaceDN w:val="0"/>
        <w:adjustRightInd w:val="0"/>
        <w:spacing w:after="0" w:line="240" w:lineRule="auto"/>
        <w:jc w:val="center"/>
        <w:rPr>
          <w:rFonts w:ascii="Arial" w:hAnsi="Arial" w:cs="Arial"/>
          <w:b/>
          <w:bCs/>
          <w:sz w:val="48"/>
          <w:szCs w:val="48"/>
        </w:rPr>
      </w:pPr>
    </w:p>
    <w:p w14:paraId="5F04E42D" w14:textId="1FF96737" w:rsidR="000E665F" w:rsidRPr="00735FCC" w:rsidRDefault="008343F2" w:rsidP="00E83698">
      <w:pPr>
        <w:autoSpaceDE w:val="0"/>
        <w:autoSpaceDN w:val="0"/>
        <w:adjustRightInd w:val="0"/>
        <w:spacing w:after="0" w:line="240" w:lineRule="auto"/>
        <w:jc w:val="center"/>
        <w:rPr>
          <w:rFonts w:ascii="Arial" w:hAnsi="Arial" w:cs="Arial"/>
          <w:sz w:val="44"/>
          <w:szCs w:val="44"/>
        </w:rPr>
      </w:pPr>
      <w:r w:rsidRPr="00C57687">
        <w:rPr>
          <w:rFonts w:ascii="Arial" w:hAnsi="Arial" w:cs="Arial"/>
          <w:sz w:val="44"/>
          <w:szCs w:val="44"/>
        </w:rPr>
        <w:t>(WNB / DNA)</w:t>
      </w:r>
      <w:r w:rsidR="00705490" w:rsidRPr="00735FCC">
        <w:rPr>
          <w:rFonts w:ascii="Arial" w:hAnsi="Arial" w:cs="Arial"/>
          <w:b/>
          <w:bCs/>
          <w:sz w:val="44"/>
          <w:szCs w:val="44"/>
        </w:rPr>
        <w:t xml:space="preserve"> </w:t>
      </w:r>
      <w:r w:rsidR="002C51A4" w:rsidRPr="00735FCC">
        <w:rPr>
          <w:rFonts w:ascii="Arial" w:hAnsi="Arial" w:cs="Arial"/>
          <w:sz w:val="44"/>
          <w:szCs w:val="44"/>
        </w:rPr>
        <w:t xml:space="preserve">August </w:t>
      </w:r>
      <w:r w:rsidR="006D3997" w:rsidRPr="00735FCC">
        <w:rPr>
          <w:rFonts w:ascii="Arial" w:hAnsi="Arial" w:cs="Arial"/>
          <w:sz w:val="44"/>
          <w:szCs w:val="44"/>
        </w:rPr>
        <w:t>2</w:t>
      </w:r>
      <w:r w:rsidR="004905E7" w:rsidRPr="00735FCC">
        <w:rPr>
          <w:rFonts w:ascii="Arial" w:hAnsi="Arial" w:cs="Arial"/>
          <w:sz w:val="44"/>
          <w:szCs w:val="44"/>
        </w:rPr>
        <w:t>023</w:t>
      </w:r>
    </w:p>
    <w:p w14:paraId="59B272C7" w14:textId="77777777" w:rsidR="00E83698" w:rsidRPr="003B0BD7" w:rsidRDefault="00E83698" w:rsidP="00E83698">
      <w:pPr>
        <w:autoSpaceDE w:val="0"/>
        <w:autoSpaceDN w:val="0"/>
        <w:adjustRightInd w:val="0"/>
        <w:spacing w:after="0" w:line="240" w:lineRule="auto"/>
        <w:jc w:val="center"/>
        <w:rPr>
          <w:rFonts w:ascii="Arial" w:hAnsi="Arial" w:cs="Arial"/>
          <w:sz w:val="48"/>
          <w:szCs w:val="48"/>
        </w:rPr>
      </w:pPr>
    </w:p>
    <w:tbl>
      <w:tblPr>
        <w:tblpPr w:leftFromText="180" w:rightFromText="180" w:vertAnchor="text" w:horzAnchor="margin" w:tblpXSpec="center" w:tblpY="151"/>
        <w:tblW w:w="101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254"/>
        <w:gridCol w:w="1276"/>
        <w:gridCol w:w="5266"/>
        <w:gridCol w:w="2311"/>
      </w:tblGrid>
      <w:tr w:rsidR="000E665F" w:rsidRPr="00085B63" w14:paraId="2A38A687" w14:textId="77777777" w:rsidTr="00DD76C0">
        <w:trPr>
          <w:cantSplit/>
          <w:trHeight w:hRule="exact" w:val="406"/>
        </w:trPr>
        <w:tc>
          <w:tcPr>
            <w:tcW w:w="1254" w:type="dxa"/>
            <w:shd w:val="clear" w:color="auto" w:fill="D9D9D9" w:themeFill="background1" w:themeFillShade="D9"/>
            <w:vAlign w:val="center"/>
          </w:tcPr>
          <w:p w14:paraId="2DEA33BB" w14:textId="77777777" w:rsidR="000E665F" w:rsidRPr="00DD0E10" w:rsidRDefault="000E665F" w:rsidP="008343F2">
            <w:pPr>
              <w:spacing w:after="0" w:line="240" w:lineRule="auto"/>
              <w:jc w:val="both"/>
              <w:rPr>
                <w:rFonts w:ascii="Arial" w:eastAsia="Times New Roman" w:hAnsi="Arial" w:cs="Times New Roman"/>
                <w:b/>
                <w:sz w:val="24"/>
                <w:szCs w:val="24"/>
              </w:rPr>
            </w:pPr>
            <w:r w:rsidRPr="00DD0E10">
              <w:rPr>
                <w:rFonts w:ascii="Arial" w:eastAsia="Times New Roman" w:hAnsi="Arial" w:cs="Times New Roman"/>
                <w:b/>
                <w:sz w:val="24"/>
                <w:szCs w:val="24"/>
              </w:rPr>
              <w:t>Version</w:t>
            </w:r>
          </w:p>
        </w:tc>
        <w:tc>
          <w:tcPr>
            <w:tcW w:w="1276" w:type="dxa"/>
            <w:shd w:val="clear" w:color="auto" w:fill="D9D9D9" w:themeFill="background1" w:themeFillShade="D9"/>
            <w:vAlign w:val="center"/>
          </w:tcPr>
          <w:p w14:paraId="0CCF54F1" w14:textId="77777777" w:rsidR="000E665F" w:rsidRPr="00DD0E10" w:rsidRDefault="000E665F" w:rsidP="008343F2">
            <w:pPr>
              <w:spacing w:after="0" w:line="240" w:lineRule="auto"/>
              <w:jc w:val="both"/>
              <w:rPr>
                <w:rFonts w:ascii="Arial" w:eastAsia="Times New Roman" w:hAnsi="Arial" w:cs="Times New Roman"/>
                <w:b/>
                <w:sz w:val="24"/>
                <w:szCs w:val="24"/>
              </w:rPr>
            </w:pPr>
            <w:r w:rsidRPr="00DD0E10">
              <w:rPr>
                <w:rFonts w:ascii="Arial" w:eastAsia="Times New Roman" w:hAnsi="Arial" w:cs="Times New Roman"/>
                <w:b/>
                <w:sz w:val="24"/>
                <w:szCs w:val="24"/>
              </w:rPr>
              <w:t>Date</w:t>
            </w:r>
          </w:p>
        </w:tc>
        <w:tc>
          <w:tcPr>
            <w:tcW w:w="5266" w:type="dxa"/>
            <w:shd w:val="clear" w:color="auto" w:fill="D9D9D9" w:themeFill="background1" w:themeFillShade="D9"/>
            <w:vAlign w:val="center"/>
          </w:tcPr>
          <w:p w14:paraId="08FA6A63" w14:textId="77777777" w:rsidR="000E665F" w:rsidRPr="00DD0E10" w:rsidRDefault="000E665F" w:rsidP="008343F2">
            <w:pPr>
              <w:spacing w:after="0" w:line="240" w:lineRule="auto"/>
              <w:jc w:val="both"/>
              <w:rPr>
                <w:rFonts w:ascii="Arial" w:eastAsia="Times New Roman" w:hAnsi="Arial" w:cs="Times New Roman"/>
                <w:b/>
                <w:sz w:val="24"/>
                <w:szCs w:val="24"/>
              </w:rPr>
            </w:pPr>
            <w:r w:rsidRPr="00DD0E10">
              <w:rPr>
                <w:rFonts w:ascii="Arial" w:eastAsia="Times New Roman" w:hAnsi="Arial" w:cs="Times New Roman"/>
                <w:b/>
                <w:sz w:val="24"/>
                <w:szCs w:val="24"/>
              </w:rPr>
              <w:t>Purpose of Issue/Description of Change</w:t>
            </w:r>
          </w:p>
        </w:tc>
        <w:tc>
          <w:tcPr>
            <w:tcW w:w="2311" w:type="dxa"/>
            <w:shd w:val="clear" w:color="auto" w:fill="D9D9D9" w:themeFill="background1" w:themeFillShade="D9"/>
            <w:vAlign w:val="bottom"/>
          </w:tcPr>
          <w:p w14:paraId="09CFFA5C" w14:textId="77777777" w:rsidR="000E665F" w:rsidRPr="00DD0E10" w:rsidRDefault="000E665F" w:rsidP="008343F2">
            <w:pPr>
              <w:spacing w:after="0" w:line="240" w:lineRule="auto"/>
              <w:jc w:val="both"/>
              <w:rPr>
                <w:rFonts w:ascii="Arial" w:eastAsia="Times New Roman" w:hAnsi="Arial" w:cs="Times New Roman"/>
                <w:b/>
                <w:sz w:val="24"/>
                <w:szCs w:val="24"/>
              </w:rPr>
            </w:pPr>
            <w:r w:rsidRPr="00DD0E10">
              <w:rPr>
                <w:rFonts w:ascii="Arial" w:eastAsia="Times New Roman" w:hAnsi="Arial" w:cs="Times New Roman"/>
                <w:b/>
                <w:sz w:val="24"/>
                <w:szCs w:val="24"/>
              </w:rPr>
              <w:t>Review Date</w:t>
            </w:r>
          </w:p>
          <w:p w14:paraId="0AC45D36" w14:textId="77777777" w:rsidR="000E665F" w:rsidRPr="00DD0E10" w:rsidRDefault="000E665F" w:rsidP="008343F2">
            <w:pPr>
              <w:spacing w:after="0" w:line="240" w:lineRule="auto"/>
              <w:jc w:val="both"/>
              <w:rPr>
                <w:rFonts w:ascii="Arial" w:eastAsia="Times New Roman" w:hAnsi="Arial" w:cs="Times New Roman"/>
                <w:b/>
                <w:sz w:val="24"/>
                <w:szCs w:val="24"/>
              </w:rPr>
            </w:pPr>
          </w:p>
        </w:tc>
      </w:tr>
      <w:tr w:rsidR="000E665F" w:rsidRPr="00085B63" w14:paraId="0630F9CA" w14:textId="77777777" w:rsidTr="00DD76C0">
        <w:trPr>
          <w:cantSplit/>
          <w:trHeight w:hRule="exact" w:val="1407"/>
        </w:trPr>
        <w:tc>
          <w:tcPr>
            <w:tcW w:w="1254" w:type="dxa"/>
            <w:tcBorders>
              <w:bottom w:val="single" w:sz="18" w:space="0" w:color="auto"/>
            </w:tcBorders>
          </w:tcPr>
          <w:p w14:paraId="5A594E93" w14:textId="5234E204" w:rsidR="000E665F" w:rsidRPr="00085B63" w:rsidRDefault="007271B9" w:rsidP="008343F2">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1</w:t>
            </w:r>
            <w:r w:rsidR="005461A9">
              <w:rPr>
                <w:rFonts w:ascii="Arial" w:eastAsia="Times New Roman" w:hAnsi="Arial" w:cs="Times New Roman"/>
                <w:sz w:val="24"/>
                <w:szCs w:val="24"/>
              </w:rPr>
              <w:t>.0</w:t>
            </w:r>
          </w:p>
          <w:p w14:paraId="2F284CD2" w14:textId="77777777" w:rsidR="000E665F" w:rsidRPr="00085B63" w:rsidRDefault="000E665F" w:rsidP="008343F2">
            <w:pPr>
              <w:spacing w:after="0" w:line="240" w:lineRule="auto"/>
              <w:jc w:val="both"/>
              <w:rPr>
                <w:rFonts w:ascii="Arial" w:eastAsia="Times New Roman" w:hAnsi="Arial" w:cs="Times New Roman"/>
                <w:sz w:val="24"/>
                <w:szCs w:val="24"/>
              </w:rPr>
            </w:pPr>
          </w:p>
        </w:tc>
        <w:tc>
          <w:tcPr>
            <w:tcW w:w="1276" w:type="dxa"/>
            <w:tcBorders>
              <w:bottom w:val="single" w:sz="18" w:space="0" w:color="auto"/>
            </w:tcBorders>
          </w:tcPr>
          <w:p w14:paraId="3817F1F3" w14:textId="6C1ABD12" w:rsidR="000E665F" w:rsidRPr="00085B63" w:rsidRDefault="00642A2B" w:rsidP="00E83698">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August</w:t>
            </w:r>
            <w:r w:rsidR="006D3997">
              <w:rPr>
                <w:rFonts w:ascii="Arial" w:eastAsia="Times New Roman" w:hAnsi="Arial" w:cs="Times New Roman"/>
                <w:sz w:val="24"/>
                <w:szCs w:val="24"/>
              </w:rPr>
              <w:t xml:space="preserve"> 202</w:t>
            </w:r>
            <w:r w:rsidR="004905E7">
              <w:rPr>
                <w:rFonts w:ascii="Arial" w:eastAsia="Times New Roman" w:hAnsi="Arial" w:cs="Times New Roman"/>
                <w:sz w:val="24"/>
                <w:szCs w:val="24"/>
              </w:rPr>
              <w:t>3</w:t>
            </w:r>
          </w:p>
        </w:tc>
        <w:tc>
          <w:tcPr>
            <w:tcW w:w="5266" w:type="dxa"/>
            <w:tcBorders>
              <w:bottom w:val="single" w:sz="18" w:space="0" w:color="auto"/>
            </w:tcBorders>
          </w:tcPr>
          <w:p w14:paraId="5312FA35" w14:textId="7BDF6DA4" w:rsidR="000E665F" w:rsidRPr="00222F95" w:rsidRDefault="008343F2" w:rsidP="008343F2">
            <w:pPr>
              <w:widowControl w:val="0"/>
              <w:autoSpaceDE w:val="0"/>
              <w:autoSpaceDN w:val="0"/>
              <w:adjustRightInd w:val="0"/>
              <w:spacing w:after="0" w:line="240" w:lineRule="auto"/>
              <w:jc w:val="both"/>
              <w:rPr>
                <w:rFonts w:ascii="Arial" w:eastAsia="Times New Roman" w:hAnsi="Arial" w:cs="Arial"/>
                <w:bCs/>
                <w:sz w:val="24"/>
                <w:szCs w:val="24"/>
                <w:lang w:val="en-US"/>
              </w:rPr>
            </w:pPr>
            <w:r w:rsidRPr="008343F2">
              <w:rPr>
                <w:rFonts w:ascii="Arial" w:eastAsia="Times New Roman" w:hAnsi="Arial" w:cs="Arial"/>
                <w:bCs/>
                <w:sz w:val="24"/>
                <w:szCs w:val="24"/>
                <w:lang w:val="en-US"/>
              </w:rPr>
              <w:t xml:space="preserve">GP and Practice Staff Guidance </w:t>
            </w:r>
            <w:r w:rsidR="00222F95">
              <w:rPr>
                <w:rFonts w:ascii="Arial" w:eastAsia="Times New Roman" w:hAnsi="Arial" w:cs="Arial"/>
                <w:bCs/>
                <w:sz w:val="24"/>
                <w:szCs w:val="24"/>
                <w:lang w:val="en-US"/>
              </w:rPr>
              <w:t xml:space="preserve">on adults who do not attend healthcare appointments, </w:t>
            </w:r>
            <w:r>
              <w:rPr>
                <w:rFonts w:ascii="Arial" w:eastAsia="Times New Roman" w:hAnsi="Arial" w:cs="Arial"/>
                <w:bCs/>
                <w:sz w:val="24"/>
                <w:szCs w:val="24"/>
                <w:lang w:val="en-US"/>
              </w:rPr>
              <w:t xml:space="preserve">North </w:t>
            </w:r>
            <w:proofErr w:type="gramStart"/>
            <w:r>
              <w:rPr>
                <w:rFonts w:ascii="Arial" w:eastAsia="Times New Roman" w:hAnsi="Arial" w:cs="Arial"/>
                <w:bCs/>
                <w:sz w:val="24"/>
                <w:szCs w:val="24"/>
                <w:lang w:val="en-US"/>
              </w:rPr>
              <w:t>Yorkshire</w:t>
            </w:r>
            <w:proofErr w:type="gramEnd"/>
            <w:r>
              <w:rPr>
                <w:rFonts w:ascii="Arial" w:eastAsia="Times New Roman" w:hAnsi="Arial" w:cs="Arial"/>
                <w:bCs/>
                <w:sz w:val="24"/>
                <w:szCs w:val="24"/>
                <w:lang w:val="en-US"/>
              </w:rPr>
              <w:t xml:space="preserve"> and York </w:t>
            </w:r>
          </w:p>
        </w:tc>
        <w:tc>
          <w:tcPr>
            <w:tcW w:w="2311" w:type="dxa"/>
            <w:tcBorders>
              <w:bottom w:val="single" w:sz="18" w:space="0" w:color="auto"/>
            </w:tcBorders>
          </w:tcPr>
          <w:p w14:paraId="1A15A497" w14:textId="54140F6A" w:rsidR="000E665F" w:rsidRPr="008C1CEF" w:rsidRDefault="00642A2B" w:rsidP="008343F2">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August</w:t>
            </w:r>
            <w:r w:rsidR="006D3997">
              <w:rPr>
                <w:rFonts w:ascii="Arial" w:eastAsia="Times New Roman" w:hAnsi="Arial" w:cs="Times New Roman"/>
                <w:sz w:val="24"/>
                <w:szCs w:val="24"/>
              </w:rPr>
              <w:t xml:space="preserve"> 202</w:t>
            </w:r>
            <w:r w:rsidR="004905E7">
              <w:rPr>
                <w:rFonts w:ascii="Arial" w:eastAsia="Times New Roman" w:hAnsi="Arial" w:cs="Times New Roman"/>
                <w:sz w:val="24"/>
                <w:szCs w:val="24"/>
              </w:rPr>
              <w:t>6</w:t>
            </w:r>
          </w:p>
          <w:p w14:paraId="4B57E675" w14:textId="2773BBF8" w:rsidR="000E665F" w:rsidRPr="008C1CEF" w:rsidRDefault="00735FCC" w:rsidP="00705490">
            <w:pPr>
              <w:spacing w:after="0" w:line="240" w:lineRule="auto"/>
              <w:rPr>
                <w:rFonts w:ascii="Arial" w:eastAsia="Times New Roman" w:hAnsi="Arial" w:cs="Times New Roman"/>
                <w:sz w:val="24"/>
                <w:szCs w:val="24"/>
              </w:rPr>
            </w:pPr>
            <w:r>
              <w:rPr>
                <w:rFonts w:ascii="Arial" w:eastAsia="Times New Roman" w:hAnsi="Arial" w:cs="Times New Roman"/>
                <w:sz w:val="24"/>
                <w:szCs w:val="24"/>
              </w:rPr>
              <w:t>(</w:t>
            </w:r>
            <w:proofErr w:type="gramStart"/>
            <w:r w:rsidR="00705490">
              <w:rPr>
                <w:rFonts w:ascii="Arial" w:eastAsia="Times New Roman" w:hAnsi="Arial" w:cs="Times New Roman"/>
                <w:sz w:val="24"/>
                <w:szCs w:val="24"/>
              </w:rPr>
              <w:t>or</w:t>
            </w:r>
            <w:proofErr w:type="gramEnd"/>
            <w:r w:rsidR="00705490">
              <w:rPr>
                <w:rFonts w:ascii="Arial" w:eastAsia="Times New Roman" w:hAnsi="Arial" w:cs="Times New Roman"/>
                <w:sz w:val="24"/>
                <w:szCs w:val="24"/>
              </w:rPr>
              <w:t xml:space="preserve"> earlier to reflect new </w:t>
            </w:r>
            <w:r w:rsidR="000E665F" w:rsidRPr="008C1CEF">
              <w:rPr>
                <w:rFonts w:ascii="Arial" w:eastAsia="Times New Roman" w:hAnsi="Arial" w:cs="Times New Roman"/>
                <w:sz w:val="24"/>
                <w:szCs w:val="24"/>
              </w:rPr>
              <w:t>national guidance</w:t>
            </w:r>
            <w:r>
              <w:rPr>
                <w:rFonts w:ascii="Arial" w:eastAsia="Times New Roman" w:hAnsi="Arial" w:cs="Times New Roman"/>
                <w:sz w:val="24"/>
                <w:szCs w:val="24"/>
              </w:rPr>
              <w:t>)</w:t>
            </w:r>
            <w:r w:rsidR="000E665F" w:rsidRPr="008C1CEF">
              <w:rPr>
                <w:rFonts w:ascii="Arial" w:eastAsia="Times New Roman" w:hAnsi="Arial" w:cs="Times New Roman"/>
                <w:sz w:val="24"/>
                <w:szCs w:val="24"/>
              </w:rPr>
              <w:t xml:space="preserve"> </w:t>
            </w:r>
          </w:p>
        </w:tc>
      </w:tr>
      <w:tr w:rsidR="000E665F" w:rsidRPr="00085B63" w14:paraId="08FE26DF" w14:textId="77777777" w:rsidTr="00DD76C0">
        <w:tblPrEx>
          <w:tblCellMar>
            <w:left w:w="108" w:type="dxa"/>
            <w:right w:w="108" w:type="dxa"/>
          </w:tblCellMar>
        </w:tblPrEx>
        <w:trPr>
          <w:trHeight w:hRule="exact" w:val="480"/>
        </w:trPr>
        <w:tc>
          <w:tcPr>
            <w:tcW w:w="2530" w:type="dxa"/>
            <w:gridSpan w:val="2"/>
            <w:tcBorders>
              <w:top w:val="single" w:sz="4" w:space="0" w:color="auto"/>
            </w:tcBorders>
            <w:shd w:val="clear" w:color="auto" w:fill="D9D9D9" w:themeFill="background1" w:themeFillShade="D9"/>
          </w:tcPr>
          <w:p w14:paraId="1FEB6159" w14:textId="77777777" w:rsidR="000E665F" w:rsidRPr="00DD0E10" w:rsidRDefault="000E665F" w:rsidP="008343F2">
            <w:pPr>
              <w:spacing w:after="0" w:line="240" w:lineRule="auto"/>
              <w:jc w:val="both"/>
              <w:rPr>
                <w:rFonts w:ascii="Arial" w:eastAsia="Times New Roman" w:hAnsi="Arial" w:cs="Times New Roman"/>
                <w:b/>
                <w:sz w:val="24"/>
                <w:szCs w:val="24"/>
              </w:rPr>
            </w:pPr>
            <w:r w:rsidRPr="00DD0E10">
              <w:rPr>
                <w:rFonts w:ascii="Arial" w:eastAsia="Times New Roman" w:hAnsi="Arial" w:cs="Times New Roman"/>
                <w:b/>
                <w:sz w:val="24"/>
                <w:szCs w:val="24"/>
              </w:rPr>
              <w:t>Publication Scheme</w:t>
            </w:r>
          </w:p>
        </w:tc>
        <w:tc>
          <w:tcPr>
            <w:tcW w:w="7577" w:type="dxa"/>
            <w:gridSpan w:val="2"/>
            <w:tcBorders>
              <w:top w:val="single" w:sz="4" w:space="0" w:color="auto"/>
            </w:tcBorders>
          </w:tcPr>
          <w:p w14:paraId="24025831" w14:textId="77777777" w:rsidR="000E665F" w:rsidRPr="00085B63" w:rsidRDefault="00D0338D" w:rsidP="008343F2">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Guidance </w:t>
            </w:r>
          </w:p>
        </w:tc>
      </w:tr>
      <w:tr w:rsidR="000E665F" w:rsidRPr="00085B63" w14:paraId="1BD0944E" w14:textId="77777777" w:rsidTr="00DD76C0">
        <w:tblPrEx>
          <w:tblCellMar>
            <w:left w:w="108" w:type="dxa"/>
            <w:right w:w="108" w:type="dxa"/>
          </w:tblCellMar>
        </w:tblPrEx>
        <w:trPr>
          <w:trHeight w:hRule="exact" w:val="604"/>
        </w:trPr>
        <w:tc>
          <w:tcPr>
            <w:tcW w:w="2530" w:type="dxa"/>
            <w:gridSpan w:val="2"/>
            <w:tcBorders>
              <w:top w:val="single" w:sz="4" w:space="0" w:color="auto"/>
            </w:tcBorders>
            <w:shd w:val="clear" w:color="auto" w:fill="D9D9D9" w:themeFill="background1" w:themeFillShade="D9"/>
          </w:tcPr>
          <w:p w14:paraId="1925EF0A" w14:textId="77777777" w:rsidR="000E665F" w:rsidRPr="00DD0E10" w:rsidRDefault="000E665F" w:rsidP="008343F2">
            <w:pPr>
              <w:spacing w:after="0" w:line="240" w:lineRule="auto"/>
              <w:jc w:val="both"/>
              <w:rPr>
                <w:rFonts w:ascii="Arial" w:eastAsia="Times New Roman" w:hAnsi="Arial" w:cs="Times New Roman"/>
                <w:b/>
                <w:sz w:val="24"/>
                <w:szCs w:val="24"/>
              </w:rPr>
            </w:pPr>
            <w:r w:rsidRPr="00DD0E10">
              <w:rPr>
                <w:rFonts w:ascii="Arial" w:eastAsia="Times New Roman" w:hAnsi="Arial" w:cs="Times New Roman"/>
                <w:b/>
                <w:sz w:val="24"/>
                <w:szCs w:val="24"/>
              </w:rPr>
              <w:t>Scope</w:t>
            </w:r>
          </w:p>
        </w:tc>
        <w:tc>
          <w:tcPr>
            <w:tcW w:w="7577" w:type="dxa"/>
            <w:gridSpan w:val="2"/>
            <w:tcBorders>
              <w:top w:val="single" w:sz="4" w:space="0" w:color="auto"/>
            </w:tcBorders>
          </w:tcPr>
          <w:p w14:paraId="5F5004AF" w14:textId="77777777" w:rsidR="000E665F" w:rsidRPr="00085B63" w:rsidRDefault="000E665F" w:rsidP="008343F2">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North Yorkshire and York </w:t>
            </w:r>
          </w:p>
        </w:tc>
      </w:tr>
      <w:tr w:rsidR="000E665F" w:rsidRPr="00085B63" w14:paraId="16AE938D" w14:textId="77777777" w:rsidTr="00DD76C0">
        <w:tblPrEx>
          <w:tblCellMar>
            <w:left w:w="108" w:type="dxa"/>
            <w:right w:w="108" w:type="dxa"/>
          </w:tblCellMar>
        </w:tblPrEx>
        <w:trPr>
          <w:trHeight w:hRule="exact" w:val="480"/>
        </w:trPr>
        <w:tc>
          <w:tcPr>
            <w:tcW w:w="2530" w:type="dxa"/>
            <w:gridSpan w:val="2"/>
            <w:tcBorders>
              <w:top w:val="single" w:sz="4" w:space="0" w:color="auto"/>
            </w:tcBorders>
            <w:shd w:val="clear" w:color="auto" w:fill="D9D9D9" w:themeFill="background1" w:themeFillShade="D9"/>
          </w:tcPr>
          <w:p w14:paraId="2BD628F0" w14:textId="77777777" w:rsidR="000E665F" w:rsidRPr="00DD0E10" w:rsidRDefault="000E665F" w:rsidP="008343F2">
            <w:pPr>
              <w:spacing w:after="0" w:line="240" w:lineRule="auto"/>
              <w:jc w:val="both"/>
              <w:rPr>
                <w:rFonts w:ascii="Arial" w:eastAsia="Times New Roman" w:hAnsi="Arial" w:cs="Times New Roman"/>
                <w:b/>
                <w:sz w:val="24"/>
                <w:szCs w:val="24"/>
              </w:rPr>
            </w:pPr>
            <w:r w:rsidRPr="00DD0E10">
              <w:rPr>
                <w:rFonts w:ascii="Arial" w:eastAsia="Times New Roman" w:hAnsi="Arial" w:cs="Times New Roman"/>
                <w:b/>
                <w:sz w:val="24"/>
                <w:szCs w:val="24"/>
              </w:rPr>
              <w:t>Record Type</w:t>
            </w:r>
          </w:p>
        </w:tc>
        <w:tc>
          <w:tcPr>
            <w:tcW w:w="7577" w:type="dxa"/>
            <w:gridSpan w:val="2"/>
            <w:tcBorders>
              <w:top w:val="single" w:sz="4" w:space="0" w:color="auto"/>
            </w:tcBorders>
          </w:tcPr>
          <w:p w14:paraId="51ED464B" w14:textId="77777777" w:rsidR="000E665F" w:rsidRPr="00085B63" w:rsidRDefault="00D0338D" w:rsidP="00D0338D">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Guidance </w:t>
            </w:r>
          </w:p>
        </w:tc>
      </w:tr>
      <w:tr w:rsidR="000E665F" w:rsidRPr="00085B63" w14:paraId="26B5C351" w14:textId="77777777" w:rsidTr="000B07FC">
        <w:tblPrEx>
          <w:tblCellMar>
            <w:left w:w="108" w:type="dxa"/>
            <w:right w:w="108" w:type="dxa"/>
          </w:tblCellMar>
        </w:tblPrEx>
        <w:trPr>
          <w:trHeight w:hRule="exact" w:val="888"/>
        </w:trPr>
        <w:tc>
          <w:tcPr>
            <w:tcW w:w="2530" w:type="dxa"/>
            <w:gridSpan w:val="2"/>
            <w:tcBorders>
              <w:top w:val="single" w:sz="6" w:space="0" w:color="auto"/>
              <w:bottom w:val="single" w:sz="6" w:space="0" w:color="auto"/>
            </w:tcBorders>
            <w:shd w:val="clear" w:color="auto" w:fill="D9D9D9" w:themeFill="background1" w:themeFillShade="D9"/>
          </w:tcPr>
          <w:p w14:paraId="425F35B4" w14:textId="77777777" w:rsidR="000E665F" w:rsidRPr="00DD0E10" w:rsidRDefault="000E665F" w:rsidP="008343F2">
            <w:pPr>
              <w:spacing w:after="0" w:line="240" w:lineRule="auto"/>
              <w:jc w:val="both"/>
              <w:rPr>
                <w:rFonts w:ascii="Arial" w:eastAsia="Times New Roman" w:hAnsi="Arial" w:cs="Times New Roman"/>
                <w:b/>
                <w:sz w:val="24"/>
                <w:szCs w:val="24"/>
              </w:rPr>
            </w:pPr>
            <w:r w:rsidRPr="00DD0E10">
              <w:rPr>
                <w:rFonts w:ascii="Arial" w:eastAsia="Times New Roman" w:hAnsi="Arial" w:cs="Times New Roman"/>
                <w:b/>
                <w:sz w:val="24"/>
                <w:szCs w:val="24"/>
              </w:rPr>
              <w:t xml:space="preserve">Author </w:t>
            </w:r>
          </w:p>
        </w:tc>
        <w:tc>
          <w:tcPr>
            <w:tcW w:w="5266" w:type="dxa"/>
            <w:tcBorders>
              <w:top w:val="single" w:sz="6" w:space="0" w:color="auto"/>
              <w:bottom w:val="single" w:sz="6" w:space="0" w:color="auto"/>
            </w:tcBorders>
          </w:tcPr>
          <w:p w14:paraId="599C1E0B" w14:textId="09D34D96" w:rsidR="00061828" w:rsidRPr="00085B63" w:rsidRDefault="004E23E5" w:rsidP="00DA5C9D">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Dr Clare Coe – Named GP for </w:t>
            </w:r>
            <w:r w:rsidR="003B1C67">
              <w:rPr>
                <w:rFonts w:ascii="Arial" w:eastAsia="Times New Roman" w:hAnsi="Arial" w:cs="Times New Roman"/>
                <w:sz w:val="24"/>
                <w:szCs w:val="24"/>
              </w:rPr>
              <w:t>A</w:t>
            </w:r>
            <w:r>
              <w:rPr>
                <w:rFonts w:ascii="Arial" w:eastAsia="Times New Roman" w:hAnsi="Arial" w:cs="Times New Roman"/>
                <w:sz w:val="24"/>
                <w:szCs w:val="24"/>
              </w:rPr>
              <w:t xml:space="preserve">dult and </w:t>
            </w:r>
            <w:r w:rsidR="003B1C67">
              <w:rPr>
                <w:rFonts w:ascii="Arial" w:eastAsia="Times New Roman" w:hAnsi="Arial" w:cs="Times New Roman"/>
                <w:sz w:val="24"/>
                <w:szCs w:val="24"/>
              </w:rPr>
              <w:t>C</w:t>
            </w:r>
            <w:r>
              <w:rPr>
                <w:rFonts w:ascii="Arial" w:eastAsia="Times New Roman" w:hAnsi="Arial" w:cs="Times New Roman"/>
                <w:sz w:val="24"/>
                <w:szCs w:val="24"/>
              </w:rPr>
              <w:t xml:space="preserve">hild </w:t>
            </w:r>
            <w:r w:rsidR="003B1C67">
              <w:rPr>
                <w:rFonts w:ascii="Arial" w:eastAsia="Times New Roman" w:hAnsi="Arial" w:cs="Times New Roman"/>
                <w:sz w:val="24"/>
                <w:szCs w:val="24"/>
              </w:rPr>
              <w:t>S</w:t>
            </w:r>
            <w:r>
              <w:rPr>
                <w:rFonts w:ascii="Arial" w:eastAsia="Times New Roman" w:hAnsi="Arial" w:cs="Times New Roman"/>
                <w:sz w:val="24"/>
                <w:szCs w:val="24"/>
              </w:rPr>
              <w:t xml:space="preserve">afeguarding </w:t>
            </w:r>
            <w:r w:rsidR="00061828" w:rsidRPr="00642A2B">
              <w:rPr>
                <w:rFonts w:ascii="Arial" w:eastAsia="Times New Roman" w:hAnsi="Arial" w:cs="Times New Roman"/>
                <w:sz w:val="24"/>
                <w:szCs w:val="24"/>
              </w:rPr>
              <w:t xml:space="preserve"> </w:t>
            </w:r>
          </w:p>
        </w:tc>
        <w:tc>
          <w:tcPr>
            <w:tcW w:w="2311" w:type="dxa"/>
            <w:tcBorders>
              <w:top w:val="single" w:sz="6" w:space="0" w:color="auto"/>
              <w:bottom w:val="single" w:sz="6" w:space="0" w:color="auto"/>
            </w:tcBorders>
          </w:tcPr>
          <w:p w14:paraId="55397C2A" w14:textId="77777777" w:rsidR="000E665F" w:rsidRPr="00DD0E10" w:rsidRDefault="000E665F" w:rsidP="008343F2">
            <w:pPr>
              <w:spacing w:after="0" w:line="240" w:lineRule="auto"/>
              <w:jc w:val="both"/>
              <w:rPr>
                <w:rFonts w:ascii="Arial" w:eastAsia="Times New Roman" w:hAnsi="Arial" w:cs="Times New Roman"/>
                <w:b/>
                <w:sz w:val="24"/>
                <w:szCs w:val="24"/>
              </w:rPr>
            </w:pPr>
            <w:r w:rsidRPr="00DD0E10">
              <w:rPr>
                <w:rFonts w:ascii="Arial" w:eastAsia="Times New Roman" w:hAnsi="Arial" w:cs="Times New Roman"/>
                <w:b/>
                <w:sz w:val="24"/>
                <w:szCs w:val="24"/>
              </w:rPr>
              <w:t>Date</w:t>
            </w:r>
          </w:p>
          <w:p w14:paraId="195D2DE1" w14:textId="2A515AF1" w:rsidR="000E665F" w:rsidRPr="00085B63" w:rsidRDefault="00C2206D" w:rsidP="00E83698">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August </w:t>
            </w:r>
            <w:r w:rsidR="006D3997">
              <w:rPr>
                <w:rFonts w:ascii="Arial" w:eastAsia="Times New Roman" w:hAnsi="Arial" w:cs="Times New Roman"/>
                <w:sz w:val="24"/>
                <w:szCs w:val="24"/>
              </w:rPr>
              <w:t>202</w:t>
            </w:r>
            <w:r w:rsidR="004905E7">
              <w:rPr>
                <w:rFonts w:ascii="Arial" w:eastAsia="Times New Roman" w:hAnsi="Arial" w:cs="Times New Roman"/>
                <w:sz w:val="24"/>
                <w:szCs w:val="24"/>
              </w:rPr>
              <w:t>3</w:t>
            </w:r>
          </w:p>
        </w:tc>
      </w:tr>
      <w:tr w:rsidR="000E665F" w:rsidRPr="00085B63" w14:paraId="78570444" w14:textId="77777777" w:rsidTr="00DD76C0">
        <w:tblPrEx>
          <w:tblCellMar>
            <w:left w:w="108" w:type="dxa"/>
            <w:right w:w="108" w:type="dxa"/>
          </w:tblCellMar>
        </w:tblPrEx>
        <w:trPr>
          <w:trHeight w:hRule="exact" w:val="2269"/>
        </w:trPr>
        <w:tc>
          <w:tcPr>
            <w:tcW w:w="2530" w:type="dxa"/>
            <w:gridSpan w:val="2"/>
            <w:tcBorders>
              <w:top w:val="single" w:sz="6" w:space="0" w:color="auto"/>
            </w:tcBorders>
            <w:shd w:val="clear" w:color="auto" w:fill="D9D9D9" w:themeFill="background1" w:themeFillShade="D9"/>
          </w:tcPr>
          <w:p w14:paraId="2612C535" w14:textId="77777777" w:rsidR="000E665F" w:rsidRPr="00085B63" w:rsidRDefault="000E665F" w:rsidP="008343F2">
            <w:pPr>
              <w:tabs>
                <w:tab w:val="decimal" w:pos="259"/>
                <w:tab w:val="left" w:pos="965"/>
              </w:tabs>
              <w:spacing w:after="0" w:line="360" w:lineRule="exact"/>
              <w:rPr>
                <w:rFonts w:ascii="Arial" w:eastAsia="Times New Roman" w:hAnsi="Arial" w:cs="Times New Roman"/>
                <w:b/>
                <w:caps/>
                <w:sz w:val="24"/>
                <w:szCs w:val="20"/>
                <w:lang w:val="en-US"/>
              </w:rPr>
            </w:pPr>
            <w:r w:rsidRPr="00085B63">
              <w:rPr>
                <w:rFonts w:ascii="Arial" w:eastAsia="Times New Roman" w:hAnsi="Arial" w:cs="Times New Roman"/>
                <w:b/>
                <w:caps/>
                <w:sz w:val="24"/>
                <w:szCs w:val="20"/>
                <w:lang w:val="en-US"/>
              </w:rPr>
              <w:t xml:space="preserve">Approval and/or </w:t>
            </w:r>
          </w:p>
          <w:p w14:paraId="3924405F" w14:textId="77777777" w:rsidR="000E665F" w:rsidRPr="00085B63" w:rsidRDefault="000E665F" w:rsidP="008343F2">
            <w:pPr>
              <w:tabs>
                <w:tab w:val="decimal" w:pos="259"/>
                <w:tab w:val="left" w:pos="965"/>
              </w:tabs>
              <w:spacing w:after="0" w:line="360" w:lineRule="exact"/>
              <w:rPr>
                <w:rFonts w:ascii="Arial" w:eastAsia="Times New Roman" w:hAnsi="Arial" w:cs="Times New Roman"/>
                <w:b/>
                <w:caps/>
                <w:sz w:val="24"/>
                <w:szCs w:val="20"/>
                <w:lang w:val="en-US"/>
              </w:rPr>
            </w:pPr>
            <w:r w:rsidRPr="00085B63">
              <w:rPr>
                <w:rFonts w:ascii="Arial" w:eastAsia="Times New Roman" w:hAnsi="Arial" w:cs="Times New Roman"/>
                <w:b/>
                <w:caps/>
                <w:sz w:val="24"/>
                <w:szCs w:val="20"/>
                <w:lang w:val="en-US"/>
              </w:rPr>
              <w:t>Ratification Body</w:t>
            </w:r>
          </w:p>
        </w:tc>
        <w:tc>
          <w:tcPr>
            <w:tcW w:w="5266" w:type="dxa"/>
            <w:tcBorders>
              <w:top w:val="single" w:sz="6" w:space="0" w:color="auto"/>
            </w:tcBorders>
          </w:tcPr>
          <w:p w14:paraId="3EC6463E" w14:textId="4B24321C" w:rsidR="000E665F" w:rsidRDefault="000E665F" w:rsidP="008343F2">
            <w:pPr>
              <w:spacing w:after="0" w:line="240" w:lineRule="auto"/>
              <w:jc w:val="both"/>
              <w:rPr>
                <w:rFonts w:ascii="Arial" w:eastAsia="Times New Roman" w:hAnsi="Arial" w:cs="Times New Roman"/>
                <w:sz w:val="24"/>
                <w:szCs w:val="24"/>
              </w:rPr>
            </w:pPr>
            <w:r w:rsidRPr="00857DEF">
              <w:rPr>
                <w:rFonts w:ascii="Arial" w:eastAsia="Times New Roman" w:hAnsi="Arial" w:cs="Times New Roman"/>
                <w:sz w:val="24"/>
                <w:szCs w:val="24"/>
              </w:rPr>
              <w:t xml:space="preserve">Named GP’s York and North Yorkshire </w:t>
            </w:r>
            <w:r w:rsidR="00222F95" w:rsidRPr="00857DEF">
              <w:rPr>
                <w:rFonts w:ascii="Arial" w:eastAsia="Times New Roman" w:hAnsi="Arial" w:cs="Times New Roman"/>
                <w:sz w:val="24"/>
                <w:szCs w:val="24"/>
              </w:rPr>
              <w:t>and Designated</w:t>
            </w:r>
            <w:r w:rsidR="00222F95">
              <w:rPr>
                <w:rFonts w:ascii="Arial" w:eastAsia="Times New Roman" w:hAnsi="Arial" w:cs="Times New Roman"/>
                <w:sz w:val="24"/>
                <w:szCs w:val="24"/>
              </w:rPr>
              <w:t xml:space="preserve"> </w:t>
            </w:r>
            <w:r w:rsidRPr="00857DEF">
              <w:rPr>
                <w:rFonts w:ascii="Arial" w:eastAsia="Times New Roman" w:hAnsi="Arial" w:cs="Times New Roman"/>
                <w:sz w:val="24"/>
                <w:szCs w:val="24"/>
              </w:rPr>
              <w:t xml:space="preserve">Professionals for </w:t>
            </w:r>
            <w:r w:rsidR="008343F2" w:rsidRPr="00857DEF">
              <w:rPr>
                <w:rFonts w:ascii="Arial" w:eastAsia="Times New Roman" w:hAnsi="Arial" w:cs="Times New Roman"/>
                <w:sz w:val="24"/>
                <w:szCs w:val="24"/>
              </w:rPr>
              <w:t>S</w:t>
            </w:r>
            <w:r w:rsidRPr="00857DEF">
              <w:rPr>
                <w:rFonts w:ascii="Arial" w:eastAsia="Times New Roman" w:hAnsi="Arial" w:cs="Times New Roman"/>
                <w:sz w:val="24"/>
                <w:szCs w:val="24"/>
              </w:rPr>
              <w:t>afeguarding Children</w:t>
            </w:r>
            <w:r w:rsidR="00B50F15">
              <w:rPr>
                <w:rFonts w:ascii="Arial" w:eastAsia="Times New Roman" w:hAnsi="Arial" w:cs="Times New Roman"/>
                <w:sz w:val="24"/>
                <w:szCs w:val="24"/>
              </w:rPr>
              <w:t xml:space="preserve"> and Adults</w:t>
            </w:r>
          </w:p>
          <w:p w14:paraId="2299DFC4" w14:textId="77777777" w:rsidR="000A01DA" w:rsidRPr="000A01DA" w:rsidRDefault="000A01DA" w:rsidP="000A01DA">
            <w:pPr>
              <w:rPr>
                <w:rFonts w:ascii="Arial" w:hAnsi="Arial" w:cs="Arial"/>
                <w:sz w:val="24"/>
                <w:szCs w:val="24"/>
              </w:rPr>
            </w:pPr>
          </w:p>
          <w:p w14:paraId="29AF35D4" w14:textId="77777777" w:rsidR="000A01DA" w:rsidRDefault="000A01DA" w:rsidP="008343F2">
            <w:pPr>
              <w:spacing w:after="0" w:line="240" w:lineRule="auto"/>
              <w:jc w:val="both"/>
              <w:rPr>
                <w:rFonts w:ascii="Arial" w:eastAsia="Times New Roman" w:hAnsi="Arial" w:cs="Times New Roman"/>
                <w:sz w:val="24"/>
                <w:szCs w:val="24"/>
              </w:rPr>
            </w:pPr>
          </w:p>
          <w:p w14:paraId="41B0CE52" w14:textId="77777777" w:rsidR="000E665F" w:rsidRDefault="000E665F" w:rsidP="008343F2">
            <w:pPr>
              <w:spacing w:after="0" w:line="240" w:lineRule="auto"/>
              <w:jc w:val="both"/>
              <w:rPr>
                <w:rFonts w:ascii="Arial" w:eastAsia="Times New Roman" w:hAnsi="Arial" w:cs="Times New Roman"/>
                <w:sz w:val="24"/>
                <w:szCs w:val="24"/>
              </w:rPr>
            </w:pPr>
          </w:p>
          <w:p w14:paraId="36E8047E" w14:textId="77777777" w:rsidR="000E665F" w:rsidRPr="00085B63" w:rsidRDefault="000E665F" w:rsidP="00F84F45">
            <w:pPr>
              <w:spacing w:after="0" w:line="240" w:lineRule="auto"/>
              <w:jc w:val="both"/>
              <w:rPr>
                <w:rFonts w:ascii="Arial" w:eastAsia="Times New Roman" w:hAnsi="Arial" w:cs="Times New Roman"/>
                <w:sz w:val="24"/>
                <w:szCs w:val="24"/>
              </w:rPr>
            </w:pPr>
          </w:p>
        </w:tc>
        <w:tc>
          <w:tcPr>
            <w:tcW w:w="2311" w:type="dxa"/>
            <w:tcBorders>
              <w:top w:val="single" w:sz="6" w:space="0" w:color="auto"/>
            </w:tcBorders>
          </w:tcPr>
          <w:p w14:paraId="7E013468" w14:textId="77777777" w:rsidR="000E665F" w:rsidRDefault="000E665F" w:rsidP="008343F2">
            <w:pPr>
              <w:spacing w:after="0" w:line="240" w:lineRule="auto"/>
              <w:jc w:val="both"/>
              <w:rPr>
                <w:rFonts w:ascii="Arial" w:eastAsia="Times New Roman" w:hAnsi="Arial" w:cs="Times New Roman"/>
                <w:sz w:val="24"/>
                <w:szCs w:val="24"/>
              </w:rPr>
            </w:pPr>
          </w:p>
          <w:p w14:paraId="0F44636F" w14:textId="77777777" w:rsidR="000E665F" w:rsidRDefault="000E665F" w:rsidP="008343F2">
            <w:pPr>
              <w:spacing w:after="0" w:line="240" w:lineRule="auto"/>
              <w:jc w:val="both"/>
              <w:rPr>
                <w:rFonts w:ascii="Arial" w:eastAsia="Times New Roman" w:hAnsi="Arial" w:cs="Times New Roman"/>
                <w:sz w:val="24"/>
                <w:szCs w:val="24"/>
              </w:rPr>
            </w:pPr>
          </w:p>
          <w:p w14:paraId="4DA7514C" w14:textId="77777777" w:rsidR="000E665F" w:rsidRDefault="000E665F" w:rsidP="008343F2">
            <w:pPr>
              <w:spacing w:after="0" w:line="240" w:lineRule="auto"/>
              <w:jc w:val="both"/>
              <w:rPr>
                <w:rFonts w:ascii="Arial" w:eastAsia="Times New Roman" w:hAnsi="Arial" w:cs="Times New Roman"/>
                <w:sz w:val="24"/>
                <w:szCs w:val="24"/>
              </w:rPr>
            </w:pPr>
          </w:p>
          <w:p w14:paraId="26E69E63" w14:textId="77777777" w:rsidR="000E665F" w:rsidRPr="00085B63" w:rsidRDefault="000E665F" w:rsidP="008343F2">
            <w:pPr>
              <w:spacing w:after="0" w:line="240" w:lineRule="auto"/>
              <w:jc w:val="both"/>
              <w:rPr>
                <w:rFonts w:ascii="Arial" w:eastAsia="Times New Roman" w:hAnsi="Arial" w:cs="Times New Roman"/>
                <w:sz w:val="24"/>
                <w:szCs w:val="24"/>
              </w:rPr>
            </w:pPr>
          </w:p>
        </w:tc>
      </w:tr>
    </w:tbl>
    <w:p w14:paraId="3D4BAFC5" w14:textId="77777777" w:rsidR="004216B8" w:rsidRDefault="004216B8" w:rsidP="004216B8">
      <w:pPr>
        <w:autoSpaceDE w:val="0"/>
        <w:autoSpaceDN w:val="0"/>
        <w:adjustRightInd w:val="0"/>
        <w:spacing w:after="0" w:line="240" w:lineRule="auto"/>
        <w:rPr>
          <w:rFonts w:ascii="Helvetica-Bold" w:hAnsi="Helvetica-Bold" w:cs="Helvetica-Bold"/>
          <w:b/>
          <w:bCs/>
          <w:color w:val="000000"/>
          <w:sz w:val="24"/>
          <w:szCs w:val="24"/>
        </w:rPr>
        <w:sectPr w:rsidR="004216B8" w:rsidSect="004216B8">
          <w:headerReference w:type="default" r:id="rId8"/>
          <w:footerReference w:type="default" r:id="rId9"/>
          <w:footerReference w:type="first" r:id="rId10"/>
          <w:pgSz w:w="11906" w:h="16838"/>
          <w:pgMar w:top="1440" w:right="1440" w:bottom="1440" w:left="1440" w:header="720" w:footer="720" w:gutter="0"/>
          <w:pgNumType w:start="1"/>
          <w:cols w:space="720"/>
          <w:docGrid w:linePitch="360"/>
        </w:sectPr>
      </w:pPr>
    </w:p>
    <w:tbl>
      <w:tblPr>
        <w:tblpPr w:leftFromText="180" w:rightFromText="180" w:vertAnchor="text" w:horzAnchor="margin" w:tblpY="270"/>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3"/>
        <w:gridCol w:w="6275"/>
        <w:gridCol w:w="912"/>
      </w:tblGrid>
      <w:tr w:rsidR="00857DEF" w:rsidRPr="00E97EEE" w14:paraId="2C89449C" w14:textId="77777777" w:rsidTr="00DD76C0">
        <w:trPr>
          <w:trHeight w:val="219"/>
          <w:tblHeader/>
        </w:trPr>
        <w:tc>
          <w:tcPr>
            <w:tcW w:w="9150" w:type="dxa"/>
            <w:gridSpan w:val="3"/>
            <w:shd w:val="clear" w:color="auto" w:fill="D9D9D9" w:themeFill="background1" w:themeFillShade="D9"/>
            <w:vAlign w:val="center"/>
          </w:tcPr>
          <w:p w14:paraId="1BA2F734" w14:textId="77777777" w:rsidR="00857DEF" w:rsidRPr="00E97EEE" w:rsidRDefault="00857DEF" w:rsidP="00DD76C0">
            <w:pPr>
              <w:tabs>
                <w:tab w:val="left" w:pos="6540"/>
              </w:tabs>
              <w:spacing w:after="0" w:line="240" w:lineRule="auto"/>
              <w:jc w:val="center"/>
              <w:rPr>
                <w:rFonts w:ascii="Arial" w:hAnsi="Arial" w:cs="Arial"/>
                <w:b/>
                <w:bCs/>
                <w:sz w:val="24"/>
                <w:szCs w:val="24"/>
              </w:rPr>
            </w:pPr>
          </w:p>
          <w:p w14:paraId="55F2492D" w14:textId="22B8A9D5" w:rsidR="00857DEF" w:rsidRPr="00DD76C0" w:rsidRDefault="00857DEF" w:rsidP="00DD76C0">
            <w:pPr>
              <w:tabs>
                <w:tab w:val="left" w:pos="6540"/>
              </w:tabs>
              <w:spacing w:after="0" w:line="240" w:lineRule="auto"/>
              <w:jc w:val="center"/>
              <w:rPr>
                <w:rFonts w:ascii="Arial" w:hAnsi="Arial" w:cs="Arial"/>
                <w:b/>
                <w:bCs/>
                <w:sz w:val="24"/>
                <w:szCs w:val="24"/>
              </w:rPr>
            </w:pPr>
            <w:r w:rsidRPr="00DD76C0">
              <w:rPr>
                <w:rFonts w:ascii="Arial" w:hAnsi="Arial" w:cs="Arial"/>
                <w:b/>
                <w:bCs/>
                <w:sz w:val="24"/>
                <w:szCs w:val="24"/>
              </w:rPr>
              <w:t>CONT</w:t>
            </w:r>
            <w:r w:rsidR="00735FCC">
              <w:rPr>
                <w:rFonts w:ascii="Arial" w:hAnsi="Arial" w:cs="Arial"/>
                <w:b/>
                <w:bCs/>
                <w:sz w:val="24"/>
                <w:szCs w:val="24"/>
              </w:rPr>
              <w:t>E</w:t>
            </w:r>
            <w:r w:rsidRPr="00DD76C0">
              <w:rPr>
                <w:rFonts w:ascii="Arial" w:hAnsi="Arial" w:cs="Arial"/>
                <w:b/>
                <w:bCs/>
                <w:sz w:val="24"/>
                <w:szCs w:val="24"/>
              </w:rPr>
              <w:t>NTS</w:t>
            </w:r>
          </w:p>
          <w:p w14:paraId="4AEE2188" w14:textId="77777777" w:rsidR="00857DEF" w:rsidRPr="00E97EEE" w:rsidRDefault="00857DEF" w:rsidP="00DD76C0">
            <w:pPr>
              <w:tabs>
                <w:tab w:val="left" w:pos="6540"/>
              </w:tabs>
              <w:spacing w:after="0" w:line="240" w:lineRule="auto"/>
              <w:jc w:val="center"/>
              <w:rPr>
                <w:rFonts w:ascii="Arial" w:hAnsi="Arial" w:cs="Arial"/>
                <w:b/>
                <w:bCs/>
                <w:sz w:val="24"/>
                <w:szCs w:val="24"/>
              </w:rPr>
            </w:pPr>
          </w:p>
        </w:tc>
      </w:tr>
      <w:tr w:rsidR="00DD76C0" w:rsidRPr="00E97EEE" w14:paraId="58E93E49" w14:textId="77777777" w:rsidTr="00DD76C0">
        <w:trPr>
          <w:trHeight w:val="793"/>
        </w:trPr>
        <w:tc>
          <w:tcPr>
            <w:tcW w:w="8238" w:type="dxa"/>
            <w:gridSpan w:val="2"/>
            <w:shd w:val="clear" w:color="auto" w:fill="D9D9D9" w:themeFill="background1" w:themeFillShade="D9"/>
            <w:vAlign w:val="center"/>
          </w:tcPr>
          <w:p w14:paraId="2919E539" w14:textId="77777777" w:rsidR="00DD76C0" w:rsidRPr="00E97EEE" w:rsidRDefault="00DD76C0" w:rsidP="00CF7075">
            <w:pPr>
              <w:tabs>
                <w:tab w:val="left" w:pos="6540"/>
              </w:tabs>
              <w:spacing w:after="0" w:line="240" w:lineRule="auto"/>
              <w:rPr>
                <w:rFonts w:ascii="Arial" w:hAnsi="Arial" w:cs="Arial"/>
                <w:b/>
                <w:bCs/>
                <w:sz w:val="24"/>
                <w:szCs w:val="24"/>
              </w:rPr>
            </w:pPr>
            <w:r w:rsidRPr="00E97EEE">
              <w:rPr>
                <w:rFonts w:ascii="Arial" w:hAnsi="Arial" w:cs="Arial"/>
                <w:b/>
                <w:bCs/>
                <w:sz w:val="24"/>
                <w:szCs w:val="24"/>
              </w:rPr>
              <w:t>Section</w:t>
            </w:r>
          </w:p>
        </w:tc>
        <w:tc>
          <w:tcPr>
            <w:tcW w:w="912" w:type="dxa"/>
            <w:shd w:val="clear" w:color="auto" w:fill="D9D9D9" w:themeFill="background1" w:themeFillShade="D9"/>
            <w:vAlign w:val="center"/>
          </w:tcPr>
          <w:p w14:paraId="617B794C" w14:textId="77777777" w:rsidR="00DD76C0" w:rsidRPr="00E97EEE" w:rsidRDefault="00DD76C0" w:rsidP="00CF7075">
            <w:pPr>
              <w:tabs>
                <w:tab w:val="left" w:pos="6540"/>
              </w:tabs>
              <w:spacing w:after="0" w:line="240" w:lineRule="auto"/>
              <w:rPr>
                <w:rFonts w:ascii="Arial" w:hAnsi="Arial" w:cs="Arial"/>
                <w:b/>
                <w:bCs/>
                <w:sz w:val="24"/>
                <w:szCs w:val="24"/>
              </w:rPr>
            </w:pPr>
            <w:r w:rsidRPr="00E97EEE">
              <w:rPr>
                <w:rFonts w:ascii="Arial" w:hAnsi="Arial" w:cs="Arial"/>
                <w:b/>
                <w:bCs/>
                <w:sz w:val="24"/>
                <w:szCs w:val="24"/>
              </w:rPr>
              <w:t>Page</w:t>
            </w:r>
          </w:p>
        </w:tc>
      </w:tr>
      <w:tr w:rsidR="00857DEF" w:rsidRPr="00E97EEE" w14:paraId="1A9368B1" w14:textId="77777777" w:rsidTr="00DD0E10">
        <w:trPr>
          <w:trHeight w:val="762"/>
        </w:trPr>
        <w:tc>
          <w:tcPr>
            <w:tcW w:w="1963" w:type="dxa"/>
            <w:shd w:val="clear" w:color="auto" w:fill="auto"/>
          </w:tcPr>
          <w:p w14:paraId="07076305" w14:textId="4FDD2CB4" w:rsidR="00857DEF" w:rsidRPr="00DD0E10" w:rsidRDefault="00857DEF" w:rsidP="00DD0E10">
            <w:pPr>
              <w:tabs>
                <w:tab w:val="left" w:pos="6540"/>
              </w:tabs>
              <w:spacing w:after="0" w:line="240" w:lineRule="auto"/>
              <w:rPr>
                <w:rFonts w:ascii="Arial" w:hAnsi="Arial" w:cs="Arial"/>
                <w:sz w:val="24"/>
                <w:szCs w:val="24"/>
              </w:rPr>
            </w:pPr>
            <w:r w:rsidRPr="00DD0E10">
              <w:rPr>
                <w:rFonts w:ascii="Arial" w:hAnsi="Arial" w:cs="Arial"/>
                <w:sz w:val="24"/>
                <w:szCs w:val="24"/>
              </w:rPr>
              <w:t>1</w:t>
            </w:r>
          </w:p>
        </w:tc>
        <w:tc>
          <w:tcPr>
            <w:tcW w:w="6275" w:type="dxa"/>
            <w:shd w:val="clear" w:color="auto" w:fill="auto"/>
          </w:tcPr>
          <w:p w14:paraId="52FB909F" w14:textId="17802331" w:rsidR="00192BCD" w:rsidRPr="00C4295E" w:rsidRDefault="00192BCD" w:rsidP="00C4295E">
            <w:pPr>
              <w:autoSpaceDE w:val="0"/>
              <w:autoSpaceDN w:val="0"/>
              <w:adjustRightInd w:val="0"/>
              <w:spacing w:after="0" w:line="240" w:lineRule="auto"/>
              <w:ind w:left="284" w:hanging="851"/>
              <w:rPr>
                <w:rFonts w:ascii="Arial" w:hAnsi="Arial" w:cs="Arial"/>
                <w:color w:val="000000" w:themeColor="text1"/>
                <w:sz w:val="24"/>
                <w:szCs w:val="24"/>
              </w:rPr>
            </w:pPr>
            <w:r w:rsidRPr="00C4295E">
              <w:rPr>
                <w:rFonts w:ascii="Arial" w:hAnsi="Arial" w:cs="Arial"/>
                <w:color w:val="000000" w:themeColor="text1"/>
                <w:sz w:val="24"/>
                <w:szCs w:val="24"/>
              </w:rPr>
              <w:t xml:space="preserve">AIM </w:t>
            </w:r>
            <w:r w:rsidR="00783C77">
              <w:rPr>
                <w:rFonts w:ascii="Arial" w:hAnsi="Arial" w:cs="Arial"/>
                <w:color w:val="000000" w:themeColor="text1"/>
                <w:sz w:val="24"/>
                <w:szCs w:val="24"/>
              </w:rPr>
              <w:t xml:space="preserve"> </w:t>
            </w:r>
            <w:proofErr w:type="spellStart"/>
            <w:r w:rsidR="00783C77">
              <w:rPr>
                <w:rFonts w:ascii="Arial" w:hAnsi="Arial" w:cs="Arial"/>
                <w:color w:val="000000" w:themeColor="text1"/>
                <w:sz w:val="24"/>
                <w:szCs w:val="24"/>
              </w:rPr>
              <w:t>AIM</w:t>
            </w:r>
            <w:proofErr w:type="spellEnd"/>
            <w:r w:rsidR="00783C77">
              <w:rPr>
                <w:rFonts w:ascii="Arial" w:hAnsi="Arial" w:cs="Arial"/>
                <w:color w:val="000000" w:themeColor="text1"/>
                <w:sz w:val="24"/>
                <w:szCs w:val="24"/>
              </w:rPr>
              <w:t xml:space="preserve"> OF GUIDANCE</w:t>
            </w:r>
          </w:p>
          <w:p w14:paraId="17E81641" w14:textId="0031565D" w:rsidR="00192BCD" w:rsidRPr="00C4295E" w:rsidRDefault="00192BCD" w:rsidP="00C4295E">
            <w:pPr>
              <w:autoSpaceDE w:val="0"/>
              <w:autoSpaceDN w:val="0"/>
              <w:adjustRightInd w:val="0"/>
              <w:spacing w:after="0" w:line="240" w:lineRule="auto"/>
              <w:ind w:left="284" w:hanging="851"/>
              <w:rPr>
                <w:rFonts w:ascii="Arial" w:hAnsi="Arial" w:cs="Arial"/>
                <w:color w:val="000000" w:themeColor="text1"/>
                <w:sz w:val="24"/>
                <w:szCs w:val="24"/>
              </w:rPr>
            </w:pPr>
          </w:p>
          <w:p w14:paraId="44078FE2" w14:textId="77777777" w:rsidR="00857DEF" w:rsidRPr="00C4295E" w:rsidRDefault="00857DEF" w:rsidP="00C4295E">
            <w:pPr>
              <w:autoSpaceDE w:val="0"/>
              <w:autoSpaceDN w:val="0"/>
              <w:adjustRightInd w:val="0"/>
              <w:spacing w:after="0" w:line="240" w:lineRule="auto"/>
              <w:rPr>
                <w:rFonts w:ascii="Arial" w:hAnsi="Arial" w:cs="Arial"/>
                <w:color w:val="000000" w:themeColor="text1"/>
                <w:sz w:val="24"/>
                <w:szCs w:val="24"/>
              </w:rPr>
            </w:pPr>
          </w:p>
        </w:tc>
        <w:tc>
          <w:tcPr>
            <w:tcW w:w="912" w:type="dxa"/>
            <w:shd w:val="clear" w:color="auto" w:fill="auto"/>
          </w:tcPr>
          <w:p w14:paraId="7127AFE2" w14:textId="5EB6B5D5" w:rsidR="00857DEF" w:rsidRPr="00DD0E10" w:rsidRDefault="00AB13F3" w:rsidP="00DD0E10">
            <w:pPr>
              <w:tabs>
                <w:tab w:val="left" w:pos="6540"/>
              </w:tabs>
              <w:spacing w:after="0" w:line="240" w:lineRule="auto"/>
              <w:rPr>
                <w:rFonts w:ascii="Arial" w:hAnsi="Arial" w:cs="Arial"/>
                <w:sz w:val="24"/>
                <w:szCs w:val="24"/>
              </w:rPr>
            </w:pPr>
            <w:r>
              <w:rPr>
                <w:rFonts w:ascii="Arial" w:hAnsi="Arial" w:cs="Arial"/>
                <w:sz w:val="24"/>
                <w:szCs w:val="24"/>
              </w:rPr>
              <w:t>3</w:t>
            </w:r>
          </w:p>
        </w:tc>
      </w:tr>
      <w:tr w:rsidR="00857DEF" w:rsidRPr="00E97EEE" w14:paraId="4BC971F1" w14:textId="77777777" w:rsidTr="00DD0E10">
        <w:trPr>
          <w:trHeight w:val="702"/>
        </w:trPr>
        <w:tc>
          <w:tcPr>
            <w:tcW w:w="1963" w:type="dxa"/>
            <w:shd w:val="clear" w:color="auto" w:fill="auto"/>
          </w:tcPr>
          <w:p w14:paraId="2423FDE2" w14:textId="77777777" w:rsidR="00857DEF" w:rsidRPr="00DD0E10" w:rsidRDefault="00857DEF" w:rsidP="00DD0E10">
            <w:pPr>
              <w:tabs>
                <w:tab w:val="left" w:pos="6540"/>
              </w:tabs>
              <w:spacing w:after="0" w:line="240" w:lineRule="auto"/>
              <w:rPr>
                <w:rFonts w:ascii="Arial" w:hAnsi="Arial" w:cs="Arial"/>
                <w:sz w:val="24"/>
                <w:szCs w:val="24"/>
              </w:rPr>
            </w:pPr>
            <w:r w:rsidRPr="00DD0E10">
              <w:rPr>
                <w:rFonts w:ascii="Arial" w:hAnsi="Arial" w:cs="Arial"/>
                <w:sz w:val="24"/>
                <w:szCs w:val="24"/>
              </w:rPr>
              <w:t>2</w:t>
            </w:r>
          </w:p>
        </w:tc>
        <w:tc>
          <w:tcPr>
            <w:tcW w:w="6275" w:type="dxa"/>
            <w:shd w:val="clear" w:color="auto" w:fill="auto"/>
          </w:tcPr>
          <w:p w14:paraId="7A2FEA0B" w14:textId="77777777" w:rsidR="00857DEF" w:rsidRDefault="00192BCD" w:rsidP="00C4295E">
            <w:pPr>
              <w:autoSpaceDE w:val="0"/>
              <w:autoSpaceDN w:val="0"/>
              <w:adjustRightInd w:val="0"/>
              <w:spacing w:after="0" w:line="240" w:lineRule="auto"/>
              <w:rPr>
                <w:rFonts w:ascii="Arial" w:hAnsi="Arial" w:cs="Arial"/>
                <w:color w:val="000000" w:themeColor="text1"/>
                <w:sz w:val="24"/>
                <w:szCs w:val="24"/>
                <w:lang w:val="en-US"/>
              </w:rPr>
            </w:pPr>
            <w:r w:rsidRPr="00C4295E">
              <w:rPr>
                <w:rFonts w:ascii="Arial" w:hAnsi="Arial" w:cs="Arial"/>
                <w:color w:val="000000" w:themeColor="text1"/>
                <w:sz w:val="24"/>
                <w:szCs w:val="24"/>
                <w:lang w:val="en-US"/>
              </w:rPr>
              <w:t>INTRODUCTION</w:t>
            </w:r>
          </w:p>
          <w:p w14:paraId="00716974" w14:textId="77777777" w:rsidR="00C4295E" w:rsidRDefault="00C4295E" w:rsidP="00C4295E">
            <w:pPr>
              <w:autoSpaceDE w:val="0"/>
              <w:autoSpaceDN w:val="0"/>
              <w:adjustRightInd w:val="0"/>
              <w:spacing w:after="0" w:line="240" w:lineRule="auto"/>
              <w:rPr>
                <w:rFonts w:ascii="Arial" w:hAnsi="Arial" w:cs="Arial"/>
                <w:color w:val="000000" w:themeColor="text1"/>
                <w:sz w:val="24"/>
                <w:szCs w:val="24"/>
                <w:lang w:val="en-US"/>
              </w:rPr>
            </w:pPr>
          </w:p>
          <w:p w14:paraId="13CF87B1" w14:textId="1B32A1AF" w:rsidR="00C4295E" w:rsidRPr="00C4295E" w:rsidRDefault="00C4295E" w:rsidP="00C4295E">
            <w:pPr>
              <w:autoSpaceDE w:val="0"/>
              <w:autoSpaceDN w:val="0"/>
              <w:adjustRightInd w:val="0"/>
              <w:spacing w:after="0" w:line="240" w:lineRule="auto"/>
              <w:rPr>
                <w:rFonts w:ascii="Arial" w:hAnsi="Arial" w:cs="Arial"/>
                <w:color w:val="000000" w:themeColor="text1"/>
                <w:sz w:val="24"/>
                <w:szCs w:val="24"/>
              </w:rPr>
            </w:pPr>
          </w:p>
        </w:tc>
        <w:tc>
          <w:tcPr>
            <w:tcW w:w="912" w:type="dxa"/>
            <w:shd w:val="clear" w:color="auto" w:fill="auto"/>
          </w:tcPr>
          <w:p w14:paraId="1B955ACF" w14:textId="226A9881" w:rsidR="00857DEF" w:rsidRPr="00DD0E10" w:rsidRDefault="00AB13F3" w:rsidP="00DD0E10">
            <w:pPr>
              <w:tabs>
                <w:tab w:val="left" w:pos="6540"/>
              </w:tabs>
              <w:spacing w:after="0" w:line="240" w:lineRule="auto"/>
              <w:rPr>
                <w:rFonts w:ascii="Arial" w:hAnsi="Arial" w:cs="Arial"/>
                <w:sz w:val="24"/>
                <w:szCs w:val="24"/>
              </w:rPr>
            </w:pPr>
            <w:r>
              <w:rPr>
                <w:rFonts w:ascii="Arial" w:hAnsi="Arial" w:cs="Arial"/>
                <w:sz w:val="24"/>
                <w:szCs w:val="24"/>
              </w:rPr>
              <w:t>3</w:t>
            </w:r>
          </w:p>
        </w:tc>
      </w:tr>
      <w:tr w:rsidR="00857DEF" w:rsidRPr="00E97EEE" w14:paraId="70C19BBA" w14:textId="77777777" w:rsidTr="00DD0E10">
        <w:trPr>
          <w:trHeight w:val="684"/>
        </w:trPr>
        <w:tc>
          <w:tcPr>
            <w:tcW w:w="1963" w:type="dxa"/>
            <w:shd w:val="clear" w:color="auto" w:fill="auto"/>
          </w:tcPr>
          <w:p w14:paraId="0A2513FA" w14:textId="77777777" w:rsidR="00857DEF" w:rsidRPr="00DD0E10" w:rsidRDefault="00857DEF" w:rsidP="00DD0E10">
            <w:pPr>
              <w:tabs>
                <w:tab w:val="left" w:pos="6540"/>
              </w:tabs>
              <w:spacing w:after="0" w:line="240" w:lineRule="auto"/>
              <w:rPr>
                <w:rFonts w:ascii="Arial" w:hAnsi="Arial" w:cs="Arial"/>
                <w:sz w:val="24"/>
                <w:szCs w:val="24"/>
              </w:rPr>
            </w:pPr>
            <w:r w:rsidRPr="00DD0E10">
              <w:rPr>
                <w:rFonts w:ascii="Arial" w:hAnsi="Arial" w:cs="Arial"/>
                <w:sz w:val="24"/>
                <w:szCs w:val="24"/>
              </w:rPr>
              <w:t>3</w:t>
            </w:r>
          </w:p>
        </w:tc>
        <w:tc>
          <w:tcPr>
            <w:tcW w:w="6275" w:type="dxa"/>
            <w:shd w:val="clear" w:color="auto" w:fill="auto"/>
          </w:tcPr>
          <w:p w14:paraId="6B699F78" w14:textId="652BB7C9" w:rsidR="00C4295E" w:rsidRDefault="00192BCD" w:rsidP="00C4295E">
            <w:pPr>
              <w:tabs>
                <w:tab w:val="left" w:pos="3224"/>
              </w:tabs>
              <w:autoSpaceDE w:val="0"/>
              <w:autoSpaceDN w:val="0"/>
              <w:adjustRightInd w:val="0"/>
              <w:spacing w:after="0" w:line="240" w:lineRule="auto"/>
              <w:rPr>
                <w:rFonts w:ascii="Arial" w:hAnsi="Arial" w:cs="Arial"/>
                <w:color w:val="000000" w:themeColor="text1"/>
                <w:sz w:val="24"/>
                <w:szCs w:val="24"/>
              </w:rPr>
            </w:pPr>
            <w:r w:rsidRPr="00C4295E">
              <w:rPr>
                <w:rFonts w:ascii="Arial" w:hAnsi="Arial" w:cs="Arial"/>
                <w:color w:val="000000" w:themeColor="text1"/>
                <w:sz w:val="24"/>
                <w:szCs w:val="24"/>
              </w:rPr>
              <w:t>GUIDANCE</w:t>
            </w:r>
          </w:p>
          <w:p w14:paraId="7C4AD488" w14:textId="77777777" w:rsidR="00C4295E" w:rsidRDefault="00C4295E" w:rsidP="00C4295E">
            <w:pPr>
              <w:tabs>
                <w:tab w:val="left" w:pos="3224"/>
              </w:tabs>
              <w:autoSpaceDE w:val="0"/>
              <w:autoSpaceDN w:val="0"/>
              <w:adjustRightInd w:val="0"/>
              <w:spacing w:after="0" w:line="240" w:lineRule="auto"/>
              <w:rPr>
                <w:rFonts w:ascii="Arial" w:hAnsi="Arial" w:cs="Arial"/>
                <w:color w:val="000000" w:themeColor="text1"/>
                <w:sz w:val="24"/>
                <w:szCs w:val="24"/>
              </w:rPr>
            </w:pPr>
          </w:p>
          <w:p w14:paraId="4B7C271A" w14:textId="46EC001C" w:rsidR="00857DEF" w:rsidRPr="00C4295E" w:rsidRDefault="00857DEF" w:rsidP="00C4295E">
            <w:pPr>
              <w:tabs>
                <w:tab w:val="left" w:pos="3224"/>
              </w:tabs>
              <w:autoSpaceDE w:val="0"/>
              <w:autoSpaceDN w:val="0"/>
              <w:adjustRightInd w:val="0"/>
              <w:spacing w:after="0" w:line="240" w:lineRule="auto"/>
              <w:rPr>
                <w:rFonts w:ascii="Arial" w:hAnsi="Arial" w:cs="Arial"/>
                <w:color w:val="000000" w:themeColor="text1"/>
                <w:sz w:val="24"/>
                <w:szCs w:val="24"/>
              </w:rPr>
            </w:pPr>
          </w:p>
        </w:tc>
        <w:tc>
          <w:tcPr>
            <w:tcW w:w="912" w:type="dxa"/>
            <w:shd w:val="clear" w:color="auto" w:fill="auto"/>
          </w:tcPr>
          <w:p w14:paraId="74F4DCA5" w14:textId="6E694475" w:rsidR="00857DEF" w:rsidRPr="00DD0E10" w:rsidRDefault="00AB13F3" w:rsidP="00DD0E10">
            <w:pPr>
              <w:tabs>
                <w:tab w:val="left" w:pos="6540"/>
              </w:tabs>
              <w:spacing w:after="0" w:line="240" w:lineRule="auto"/>
              <w:rPr>
                <w:rFonts w:ascii="Arial" w:hAnsi="Arial" w:cs="Arial"/>
                <w:sz w:val="24"/>
                <w:szCs w:val="24"/>
              </w:rPr>
            </w:pPr>
            <w:r>
              <w:rPr>
                <w:rFonts w:ascii="Arial" w:hAnsi="Arial" w:cs="Arial"/>
                <w:sz w:val="24"/>
                <w:szCs w:val="24"/>
              </w:rPr>
              <w:t>4</w:t>
            </w:r>
          </w:p>
        </w:tc>
      </w:tr>
      <w:tr w:rsidR="00857DEF" w:rsidRPr="00E97EEE" w14:paraId="3C574F81" w14:textId="77777777" w:rsidTr="00DD0E10">
        <w:trPr>
          <w:trHeight w:val="708"/>
        </w:trPr>
        <w:tc>
          <w:tcPr>
            <w:tcW w:w="1963" w:type="dxa"/>
            <w:shd w:val="clear" w:color="auto" w:fill="auto"/>
          </w:tcPr>
          <w:p w14:paraId="4E801D17" w14:textId="77777777" w:rsidR="00857DEF" w:rsidRPr="00DD0E10" w:rsidRDefault="00857DEF" w:rsidP="00DD0E10">
            <w:pPr>
              <w:tabs>
                <w:tab w:val="left" w:pos="6540"/>
              </w:tabs>
              <w:spacing w:after="0" w:line="240" w:lineRule="auto"/>
              <w:rPr>
                <w:rFonts w:ascii="Arial" w:hAnsi="Arial" w:cs="Arial"/>
                <w:sz w:val="24"/>
                <w:szCs w:val="24"/>
              </w:rPr>
            </w:pPr>
            <w:r w:rsidRPr="00DD0E10">
              <w:rPr>
                <w:rFonts w:ascii="Arial" w:hAnsi="Arial" w:cs="Arial"/>
                <w:sz w:val="24"/>
                <w:szCs w:val="24"/>
              </w:rPr>
              <w:t>4</w:t>
            </w:r>
          </w:p>
        </w:tc>
        <w:tc>
          <w:tcPr>
            <w:tcW w:w="6275" w:type="dxa"/>
            <w:shd w:val="clear" w:color="auto" w:fill="auto"/>
          </w:tcPr>
          <w:p w14:paraId="2BBA6F26" w14:textId="225CA659" w:rsidR="00857DEF" w:rsidRDefault="002938FC" w:rsidP="002938FC">
            <w:pPr>
              <w:autoSpaceDE w:val="0"/>
              <w:autoSpaceDN w:val="0"/>
              <w:adjustRightInd w:val="0"/>
              <w:spacing w:after="0" w:line="240" w:lineRule="auto"/>
              <w:jc w:val="both"/>
              <w:rPr>
                <w:rFonts w:ascii="Arial" w:hAnsi="Arial" w:cs="Arial"/>
                <w:color w:val="000000" w:themeColor="text1"/>
                <w:sz w:val="24"/>
                <w:szCs w:val="24"/>
              </w:rPr>
            </w:pPr>
            <w:r w:rsidRPr="00C4295E">
              <w:rPr>
                <w:rFonts w:ascii="Arial" w:hAnsi="Arial" w:cs="Arial"/>
                <w:color w:val="000000" w:themeColor="text1"/>
                <w:sz w:val="24"/>
                <w:szCs w:val="24"/>
              </w:rPr>
              <w:t>RECOGNISING ABUSE AND NEGLECT</w:t>
            </w:r>
          </w:p>
          <w:p w14:paraId="784EBA59" w14:textId="77777777" w:rsidR="00C4295E" w:rsidRDefault="00C4295E" w:rsidP="002938FC">
            <w:pPr>
              <w:autoSpaceDE w:val="0"/>
              <w:autoSpaceDN w:val="0"/>
              <w:adjustRightInd w:val="0"/>
              <w:spacing w:after="0" w:line="240" w:lineRule="auto"/>
              <w:jc w:val="both"/>
              <w:rPr>
                <w:rFonts w:ascii="Arial" w:hAnsi="Arial" w:cs="Arial"/>
                <w:color w:val="000000" w:themeColor="text1"/>
                <w:sz w:val="24"/>
                <w:szCs w:val="24"/>
              </w:rPr>
            </w:pPr>
          </w:p>
          <w:p w14:paraId="23E8D233" w14:textId="2A46C70B" w:rsidR="00C4295E" w:rsidRPr="00C4295E" w:rsidRDefault="00C4295E" w:rsidP="002938FC">
            <w:pPr>
              <w:autoSpaceDE w:val="0"/>
              <w:autoSpaceDN w:val="0"/>
              <w:adjustRightInd w:val="0"/>
              <w:spacing w:after="0" w:line="240" w:lineRule="auto"/>
              <w:jc w:val="both"/>
              <w:rPr>
                <w:rFonts w:ascii="Arial" w:hAnsi="Arial" w:cs="Arial"/>
                <w:color w:val="000000" w:themeColor="text1"/>
                <w:sz w:val="24"/>
                <w:szCs w:val="24"/>
              </w:rPr>
            </w:pPr>
          </w:p>
        </w:tc>
        <w:tc>
          <w:tcPr>
            <w:tcW w:w="912" w:type="dxa"/>
            <w:shd w:val="clear" w:color="auto" w:fill="auto"/>
          </w:tcPr>
          <w:p w14:paraId="35D4B603" w14:textId="6405FDCF" w:rsidR="00857DEF" w:rsidRPr="00DD0E10" w:rsidRDefault="00C57687" w:rsidP="00DD0E10">
            <w:pPr>
              <w:tabs>
                <w:tab w:val="left" w:pos="6540"/>
              </w:tabs>
              <w:spacing w:after="0" w:line="240" w:lineRule="auto"/>
              <w:rPr>
                <w:rFonts w:ascii="Arial" w:hAnsi="Arial" w:cs="Arial"/>
                <w:sz w:val="24"/>
                <w:szCs w:val="24"/>
              </w:rPr>
            </w:pPr>
            <w:r>
              <w:rPr>
                <w:rFonts w:ascii="Arial" w:hAnsi="Arial" w:cs="Arial"/>
                <w:sz w:val="24"/>
                <w:szCs w:val="24"/>
              </w:rPr>
              <w:t>6</w:t>
            </w:r>
          </w:p>
        </w:tc>
      </w:tr>
      <w:tr w:rsidR="00857DEF" w:rsidRPr="00E97EEE" w14:paraId="3A8753D2" w14:textId="77777777" w:rsidTr="00DD0E10">
        <w:trPr>
          <w:trHeight w:val="793"/>
        </w:trPr>
        <w:tc>
          <w:tcPr>
            <w:tcW w:w="1963" w:type="dxa"/>
            <w:shd w:val="clear" w:color="auto" w:fill="auto"/>
          </w:tcPr>
          <w:p w14:paraId="7C91ED76" w14:textId="77777777" w:rsidR="00857DEF" w:rsidRPr="00DD0E10" w:rsidRDefault="00857DEF" w:rsidP="00DD0E10">
            <w:pPr>
              <w:tabs>
                <w:tab w:val="left" w:pos="6540"/>
              </w:tabs>
              <w:spacing w:after="0" w:line="240" w:lineRule="auto"/>
              <w:rPr>
                <w:rFonts w:ascii="Arial" w:hAnsi="Arial" w:cs="Arial"/>
                <w:sz w:val="24"/>
                <w:szCs w:val="24"/>
              </w:rPr>
            </w:pPr>
            <w:r w:rsidRPr="00DD0E10">
              <w:rPr>
                <w:rFonts w:ascii="Arial" w:hAnsi="Arial" w:cs="Arial"/>
                <w:sz w:val="24"/>
                <w:szCs w:val="24"/>
              </w:rPr>
              <w:t>5</w:t>
            </w:r>
          </w:p>
        </w:tc>
        <w:tc>
          <w:tcPr>
            <w:tcW w:w="6275" w:type="dxa"/>
            <w:shd w:val="clear" w:color="auto" w:fill="auto"/>
          </w:tcPr>
          <w:p w14:paraId="35628F1E" w14:textId="0D8CC88D" w:rsidR="002938FC" w:rsidRPr="00C4295E" w:rsidRDefault="002938FC" w:rsidP="002938FC">
            <w:pPr>
              <w:autoSpaceDE w:val="0"/>
              <w:autoSpaceDN w:val="0"/>
              <w:adjustRightInd w:val="0"/>
              <w:spacing w:after="0" w:line="240" w:lineRule="auto"/>
              <w:ind w:hanging="426"/>
              <w:jc w:val="both"/>
              <w:rPr>
                <w:rStyle w:val="Hyperlink"/>
                <w:rFonts w:ascii="Arial" w:hAnsi="Arial" w:cs="Arial"/>
                <w:color w:val="000000" w:themeColor="text1"/>
                <w:sz w:val="24"/>
                <w:szCs w:val="24"/>
                <w:u w:val="none"/>
              </w:rPr>
            </w:pPr>
            <w:r w:rsidRPr="00C4295E">
              <w:rPr>
                <w:rStyle w:val="Hyperlink"/>
                <w:rFonts w:ascii="Arial" w:hAnsi="Arial" w:cs="Arial"/>
                <w:color w:val="000000" w:themeColor="text1"/>
                <w:sz w:val="24"/>
                <w:szCs w:val="24"/>
                <w:u w:val="none"/>
              </w:rPr>
              <w:t xml:space="preserve">TO SEEK FUTHER INFORMATION /SHARE CONCERNS </w:t>
            </w:r>
          </w:p>
          <w:p w14:paraId="3698CD1A" w14:textId="77777777" w:rsidR="00857DEF" w:rsidRDefault="00857DEF" w:rsidP="002938FC">
            <w:pPr>
              <w:autoSpaceDE w:val="0"/>
              <w:autoSpaceDN w:val="0"/>
              <w:adjustRightInd w:val="0"/>
              <w:spacing w:after="0" w:line="240" w:lineRule="auto"/>
              <w:jc w:val="both"/>
              <w:rPr>
                <w:rFonts w:ascii="Arial" w:hAnsi="Arial" w:cs="Arial"/>
                <w:color w:val="000000" w:themeColor="text1"/>
                <w:sz w:val="24"/>
                <w:szCs w:val="24"/>
              </w:rPr>
            </w:pPr>
          </w:p>
          <w:p w14:paraId="054FD3C3" w14:textId="7F4FE1DD" w:rsidR="00C4295E" w:rsidRPr="00C4295E" w:rsidRDefault="00C4295E" w:rsidP="002938FC">
            <w:pPr>
              <w:autoSpaceDE w:val="0"/>
              <w:autoSpaceDN w:val="0"/>
              <w:adjustRightInd w:val="0"/>
              <w:spacing w:after="0" w:line="240" w:lineRule="auto"/>
              <w:jc w:val="both"/>
              <w:rPr>
                <w:rFonts w:ascii="Arial" w:hAnsi="Arial" w:cs="Arial"/>
                <w:color w:val="000000" w:themeColor="text1"/>
                <w:sz w:val="24"/>
                <w:szCs w:val="24"/>
              </w:rPr>
            </w:pPr>
          </w:p>
        </w:tc>
        <w:tc>
          <w:tcPr>
            <w:tcW w:w="912" w:type="dxa"/>
            <w:shd w:val="clear" w:color="auto" w:fill="auto"/>
          </w:tcPr>
          <w:p w14:paraId="627B981C" w14:textId="34C2F73D" w:rsidR="00857DEF" w:rsidRPr="00DD0E10" w:rsidRDefault="00C57687" w:rsidP="00DD0E10">
            <w:pPr>
              <w:tabs>
                <w:tab w:val="left" w:pos="6540"/>
              </w:tabs>
              <w:spacing w:after="0" w:line="240" w:lineRule="auto"/>
              <w:rPr>
                <w:rFonts w:ascii="Arial" w:hAnsi="Arial" w:cs="Arial"/>
                <w:sz w:val="24"/>
                <w:szCs w:val="24"/>
              </w:rPr>
            </w:pPr>
            <w:r>
              <w:rPr>
                <w:rFonts w:ascii="Arial" w:hAnsi="Arial" w:cs="Arial"/>
                <w:sz w:val="24"/>
                <w:szCs w:val="24"/>
              </w:rPr>
              <w:t>7</w:t>
            </w:r>
          </w:p>
        </w:tc>
      </w:tr>
      <w:tr w:rsidR="00857DEF" w:rsidRPr="00E97EEE" w14:paraId="15918D02" w14:textId="77777777" w:rsidTr="00DD0E10">
        <w:trPr>
          <w:trHeight w:val="744"/>
        </w:trPr>
        <w:tc>
          <w:tcPr>
            <w:tcW w:w="1963" w:type="dxa"/>
            <w:shd w:val="clear" w:color="auto" w:fill="auto"/>
          </w:tcPr>
          <w:p w14:paraId="74A77D79" w14:textId="77777777" w:rsidR="00857DEF" w:rsidRPr="00DD0E10" w:rsidRDefault="00857DEF" w:rsidP="00DD0E10">
            <w:pPr>
              <w:tabs>
                <w:tab w:val="left" w:pos="6540"/>
              </w:tabs>
              <w:spacing w:after="0" w:line="240" w:lineRule="auto"/>
              <w:rPr>
                <w:rFonts w:ascii="Arial" w:hAnsi="Arial" w:cs="Arial"/>
                <w:sz w:val="24"/>
                <w:szCs w:val="24"/>
              </w:rPr>
            </w:pPr>
            <w:r w:rsidRPr="00DD0E10">
              <w:rPr>
                <w:rFonts w:ascii="Arial" w:hAnsi="Arial" w:cs="Arial"/>
                <w:sz w:val="24"/>
                <w:szCs w:val="24"/>
              </w:rPr>
              <w:t>6</w:t>
            </w:r>
          </w:p>
        </w:tc>
        <w:tc>
          <w:tcPr>
            <w:tcW w:w="6275" w:type="dxa"/>
            <w:shd w:val="clear" w:color="auto" w:fill="auto"/>
          </w:tcPr>
          <w:p w14:paraId="58857128" w14:textId="6ACA4643" w:rsidR="00857DEF" w:rsidRPr="00C4295E" w:rsidRDefault="002938FC" w:rsidP="00DD0E10">
            <w:pPr>
              <w:autoSpaceDE w:val="0"/>
              <w:autoSpaceDN w:val="0"/>
              <w:adjustRightInd w:val="0"/>
              <w:spacing w:after="0" w:line="240" w:lineRule="auto"/>
              <w:rPr>
                <w:rFonts w:ascii="Arial" w:hAnsi="Arial" w:cs="Arial"/>
                <w:color w:val="000000" w:themeColor="text1"/>
                <w:sz w:val="24"/>
                <w:szCs w:val="24"/>
              </w:rPr>
            </w:pPr>
            <w:r w:rsidRPr="00C4295E">
              <w:rPr>
                <w:rFonts w:ascii="Arial" w:hAnsi="Arial" w:cs="Arial"/>
                <w:color w:val="000000" w:themeColor="text1"/>
                <w:sz w:val="24"/>
                <w:szCs w:val="24"/>
              </w:rPr>
              <w:t>REFERENCES</w:t>
            </w:r>
            <w:r w:rsidR="007271B9">
              <w:rPr>
                <w:rFonts w:ascii="Arial" w:hAnsi="Arial" w:cs="Arial"/>
                <w:color w:val="000000" w:themeColor="text1"/>
                <w:sz w:val="24"/>
                <w:szCs w:val="24"/>
              </w:rPr>
              <w:t xml:space="preserve"> AND RESCOUCES</w:t>
            </w:r>
          </w:p>
        </w:tc>
        <w:tc>
          <w:tcPr>
            <w:tcW w:w="912" w:type="dxa"/>
            <w:shd w:val="clear" w:color="auto" w:fill="auto"/>
          </w:tcPr>
          <w:p w14:paraId="12530272" w14:textId="099C9053" w:rsidR="00857DEF" w:rsidRPr="00DD0E10" w:rsidRDefault="00AB13F3" w:rsidP="00DD0E10">
            <w:pPr>
              <w:tabs>
                <w:tab w:val="left" w:pos="6540"/>
              </w:tabs>
              <w:spacing w:after="0" w:line="240" w:lineRule="auto"/>
              <w:rPr>
                <w:rFonts w:ascii="Arial" w:hAnsi="Arial" w:cs="Arial"/>
                <w:sz w:val="24"/>
                <w:szCs w:val="24"/>
              </w:rPr>
            </w:pPr>
            <w:r>
              <w:rPr>
                <w:rFonts w:ascii="Arial" w:hAnsi="Arial" w:cs="Arial"/>
                <w:sz w:val="24"/>
                <w:szCs w:val="24"/>
              </w:rPr>
              <w:t>7</w:t>
            </w:r>
          </w:p>
        </w:tc>
      </w:tr>
      <w:tr w:rsidR="00857DEF" w:rsidRPr="00E97EEE" w14:paraId="3A19BA53" w14:textId="77777777" w:rsidTr="00DD0E10">
        <w:trPr>
          <w:trHeight w:val="1121"/>
        </w:trPr>
        <w:tc>
          <w:tcPr>
            <w:tcW w:w="1963" w:type="dxa"/>
            <w:shd w:val="clear" w:color="auto" w:fill="auto"/>
          </w:tcPr>
          <w:p w14:paraId="0BDB450B" w14:textId="6BF73722" w:rsidR="00857DEF" w:rsidRPr="00DD0E10" w:rsidRDefault="00857DEF" w:rsidP="00DD0E10">
            <w:pPr>
              <w:tabs>
                <w:tab w:val="left" w:pos="6540"/>
              </w:tabs>
              <w:spacing w:after="0" w:line="240" w:lineRule="auto"/>
              <w:rPr>
                <w:rFonts w:ascii="Arial" w:hAnsi="Arial" w:cs="Arial"/>
                <w:sz w:val="24"/>
                <w:szCs w:val="24"/>
              </w:rPr>
            </w:pPr>
            <w:r w:rsidRPr="00DD0E10">
              <w:rPr>
                <w:rFonts w:ascii="Arial" w:hAnsi="Arial" w:cs="Arial"/>
                <w:sz w:val="24"/>
                <w:szCs w:val="24"/>
              </w:rPr>
              <w:t xml:space="preserve">Appendix </w:t>
            </w:r>
            <w:r w:rsidR="007271B9">
              <w:rPr>
                <w:rFonts w:ascii="Arial" w:hAnsi="Arial" w:cs="Arial"/>
                <w:sz w:val="24"/>
                <w:szCs w:val="24"/>
              </w:rPr>
              <w:t>A</w:t>
            </w:r>
          </w:p>
          <w:p w14:paraId="75F47D20" w14:textId="77777777" w:rsidR="00857DEF" w:rsidRPr="00DD0E10" w:rsidRDefault="00857DEF" w:rsidP="00DD0E10">
            <w:pPr>
              <w:tabs>
                <w:tab w:val="left" w:pos="6540"/>
              </w:tabs>
              <w:spacing w:after="0" w:line="240" w:lineRule="auto"/>
              <w:rPr>
                <w:rFonts w:ascii="Arial" w:hAnsi="Arial" w:cs="Arial"/>
                <w:sz w:val="24"/>
                <w:szCs w:val="24"/>
              </w:rPr>
            </w:pPr>
          </w:p>
        </w:tc>
        <w:tc>
          <w:tcPr>
            <w:tcW w:w="6275" w:type="dxa"/>
            <w:shd w:val="clear" w:color="auto" w:fill="auto"/>
          </w:tcPr>
          <w:p w14:paraId="3F71356D" w14:textId="57666957" w:rsidR="00857DEF" w:rsidRPr="00F94A1D" w:rsidRDefault="00857DEF" w:rsidP="00DD0E10">
            <w:pPr>
              <w:autoSpaceDE w:val="0"/>
              <w:autoSpaceDN w:val="0"/>
              <w:adjustRightInd w:val="0"/>
              <w:spacing w:after="0" w:line="240" w:lineRule="auto"/>
              <w:rPr>
                <w:rFonts w:ascii="Arial" w:hAnsi="Arial" w:cs="Arial"/>
                <w:bCs/>
                <w:color w:val="000000" w:themeColor="text1"/>
                <w:sz w:val="24"/>
                <w:szCs w:val="24"/>
              </w:rPr>
            </w:pPr>
          </w:p>
        </w:tc>
        <w:tc>
          <w:tcPr>
            <w:tcW w:w="912" w:type="dxa"/>
            <w:shd w:val="clear" w:color="auto" w:fill="auto"/>
          </w:tcPr>
          <w:p w14:paraId="751B79BA" w14:textId="565985E9" w:rsidR="00857DEF" w:rsidRPr="00DD0E10" w:rsidRDefault="00AB13F3" w:rsidP="00DD0E10">
            <w:pPr>
              <w:tabs>
                <w:tab w:val="left" w:pos="6540"/>
              </w:tabs>
              <w:spacing w:after="0" w:line="240" w:lineRule="auto"/>
              <w:rPr>
                <w:rFonts w:ascii="Arial" w:hAnsi="Arial" w:cs="Arial"/>
                <w:sz w:val="24"/>
                <w:szCs w:val="24"/>
              </w:rPr>
            </w:pPr>
            <w:r>
              <w:rPr>
                <w:rFonts w:ascii="Arial" w:hAnsi="Arial" w:cs="Arial"/>
                <w:sz w:val="24"/>
                <w:szCs w:val="24"/>
              </w:rPr>
              <w:t>8</w:t>
            </w:r>
          </w:p>
        </w:tc>
      </w:tr>
      <w:tr w:rsidR="00857DEF" w:rsidRPr="00E97EEE" w14:paraId="6296557F" w14:textId="77777777" w:rsidTr="00DD0E10">
        <w:trPr>
          <w:trHeight w:val="1265"/>
        </w:trPr>
        <w:tc>
          <w:tcPr>
            <w:tcW w:w="1963" w:type="dxa"/>
            <w:shd w:val="clear" w:color="auto" w:fill="auto"/>
          </w:tcPr>
          <w:p w14:paraId="080DCF68" w14:textId="465CC082" w:rsidR="00857DEF" w:rsidRPr="00DD0E10" w:rsidRDefault="00857DEF" w:rsidP="00DD0E10">
            <w:pPr>
              <w:tabs>
                <w:tab w:val="left" w:pos="6540"/>
              </w:tabs>
              <w:spacing w:after="0" w:line="240" w:lineRule="auto"/>
              <w:rPr>
                <w:rFonts w:ascii="Arial" w:hAnsi="Arial" w:cs="Arial"/>
                <w:sz w:val="24"/>
                <w:szCs w:val="24"/>
              </w:rPr>
            </w:pPr>
            <w:r w:rsidRPr="00DD0E10">
              <w:rPr>
                <w:rFonts w:ascii="Arial" w:hAnsi="Arial" w:cs="Arial"/>
                <w:sz w:val="24"/>
                <w:szCs w:val="24"/>
              </w:rPr>
              <w:t xml:space="preserve">Appendix </w:t>
            </w:r>
            <w:r w:rsidR="007271B9">
              <w:rPr>
                <w:rFonts w:ascii="Arial" w:hAnsi="Arial" w:cs="Arial"/>
                <w:sz w:val="24"/>
                <w:szCs w:val="24"/>
              </w:rPr>
              <w:t>B</w:t>
            </w:r>
          </w:p>
        </w:tc>
        <w:tc>
          <w:tcPr>
            <w:tcW w:w="6275" w:type="dxa"/>
            <w:shd w:val="clear" w:color="auto" w:fill="auto"/>
          </w:tcPr>
          <w:p w14:paraId="14DA86AD" w14:textId="0EE4139D" w:rsidR="00857DEF" w:rsidRPr="00F94A1D" w:rsidRDefault="00857DEF" w:rsidP="00DD0E10">
            <w:pPr>
              <w:autoSpaceDE w:val="0"/>
              <w:autoSpaceDN w:val="0"/>
              <w:adjustRightInd w:val="0"/>
              <w:spacing w:after="0" w:line="240" w:lineRule="auto"/>
              <w:rPr>
                <w:rFonts w:ascii="Arial" w:hAnsi="Arial" w:cs="Arial"/>
                <w:bCs/>
                <w:color w:val="000000" w:themeColor="text1"/>
                <w:sz w:val="24"/>
                <w:szCs w:val="24"/>
              </w:rPr>
            </w:pPr>
          </w:p>
        </w:tc>
        <w:tc>
          <w:tcPr>
            <w:tcW w:w="912" w:type="dxa"/>
            <w:shd w:val="clear" w:color="auto" w:fill="auto"/>
          </w:tcPr>
          <w:p w14:paraId="1E6D4FAD" w14:textId="4373199B" w:rsidR="00857DEF" w:rsidRPr="00DD0E10" w:rsidRDefault="00AB13F3" w:rsidP="00DD0E10">
            <w:pPr>
              <w:tabs>
                <w:tab w:val="left" w:pos="6540"/>
              </w:tabs>
              <w:spacing w:after="0" w:line="240" w:lineRule="auto"/>
              <w:rPr>
                <w:rFonts w:ascii="Arial" w:hAnsi="Arial" w:cs="Arial"/>
                <w:sz w:val="24"/>
                <w:szCs w:val="24"/>
              </w:rPr>
            </w:pPr>
            <w:r>
              <w:rPr>
                <w:rFonts w:ascii="Arial" w:hAnsi="Arial" w:cs="Arial"/>
                <w:sz w:val="24"/>
                <w:szCs w:val="24"/>
              </w:rPr>
              <w:t>9</w:t>
            </w:r>
          </w:p>
        </w:tc>
      </w:tr>
      <w:tr w:rsidR="007271B9" w:rsidRPr="00E97EEE" w14:paraId="0417DC12" w14:textId="77777777" w:rsidTr="00DD0E10">
        <w:trPr>
          <w:trHeight w:val="1265"/>
        </w:trPr>
        <w:tc>
          <w:tcPr>
            <w:tcW w:w="1963" w:type="dxa"/>
            <w:shd w:val="clear" w:color="auto" w:fill="auto"/>
          </w:tcPr>
          <w:p w14:paraId="52DBFBDA" w14:textId="6964DB21" w:rsidR="007271B9" w:rsidRPr="00DD0E10" w:rsidRDefault="007271B9" w:rsidP="00DD0E10">
            <w:pPr>
              <w:tabs>
                <w:tab w:val="left" w:pos="6540"/>
              </w:tabs>
              <w:spacing w:after="0" w:line="240" w:lineRule="auto"/>
              <w:rPr>
                <w:rFonts w:ascii="Arial" w:hAnsi="Arial" w:cs="Arial"/>
                <w:sz w:val="24"/>
                <w:szCs w:val="24"/>
              </w:rPr>
            </w:pPr>
            <w:r>
              <w:rPr>
                <w:rFonts w:ascii="Arial" w:hAnsi="Arial" w:cs="Arial"/>
                <w:sz w:val="24"/>
                <w:szCs w:val="24"/>
              </w:rPr>
              <w:t>Appendix C</w:t>
            </w:r>
          </w:p>
        </w:tc>
        <w:tc>
          <w:tcPr>
            <w:tcW w:w="6275" w:type="dxa"/>
            <w:shd w:val="clear" w:color="auto" w:fill="auto"/>
          </w:tcPr>
          <w:p w14:paraId="5C59B4A2" w14:textId="77777777" w:rsidR="007271B9" w:rsidRPr="00F94A1D" w:rsidRDefault="007271B9" w:rsidP="00DD0E10">
            <w:pPr>
              <w:autoSpaceDE w:val="0"/>
              <w:autoSpaceDN w:val="0"/>
              <w:adjustRightInd w:val="0"/>
              <w:spacing w:after="0" w:line="240" w:lineRule="auto"/>
              <w:rPr>
                <w:rFonts w:ascii="Arial" w:hAnsi="Arial" w:cs="Arial"/>
                <w:bCs/>
                <w:color w:val="000000" w:themeColor="text1"/>
                <w:sz w:val="24"/>
                <w:szCs w:val="24"/>
              </w:rPr>
            </w:pPr>
          </w:p>
        </w:tc>
        <w:tc>
          <w:tcPr>
            <w:tcW w:w="912" w:type="dxa"/>
            <w:shd w:val="clear" w:color="auto" w:fill="auto"/>
          </w:tcPr>
          <w:p w14:paraId="78738DE7" w14:textId="66B1B738" w:rsidR="007271B9" w:rsidRPr="00DD0E10" w:rsidRDefault="00AB13F3" w:rsidP="00DD0E10">
            <w:pPr>
              <w:tabs>
                <w:tab w:val="left" w:pos="6540"/>
              </w:tabs>
              <w:spacing w:after="0" w:line="240" w:lineRule="auto"/>
              <w:rPr>
                <w:rFonts w:ascii="Arial" w:hAnsi="Arial" w:cs="Arial"/>
                <w:sz w:val="24"/>
                <w:szCs w:val="24"/>
              </w:rPr>
            </w:pPr>
            <w:r>
              <w:rPr>
                <w:rFonts w:ascii="Arial" w:hAnsi="Arial" w:cs="Arial"/>
                <w:sz w:val="24"/>
                <w:szCs w:val="24"/>
              </w:rPr>
              <w:t>10</w:t>
            </w:r>
          </w:p>
        </w:tc>
      </w:tr>
    </w:tbl>
    <w:p w14:paraId="7D745C1E" w14:textId="15183B93" w:rsidR="007271B9" w:rsidRDefault="007271B9" w:rsidP="007271B9">
      <w:pPr>
        <w:autoSpaceDE w:val="0"/>
        <w:autoSpaceDN w:val="0"/>
        <w:adjustRightInd w:val="0"/>
        <w:spacing w:after="0" w:line="240" w:lineRule="auto"/>
        <w:ind w:left="709" w:hanging="709"/>
        <w:rPr>
          <w:rFonts w:ascii="Arial" w:hAnsi="Arial" w:cs="Arial"/>
          <w:bCs/>
          <w:sz w:val="24"/>
          <w:szCs w:val="24"/>
        </w:rPr>
      </w:pPr>
    </w:p>
    <w:p w14:paraId="01473EE0" w14:textId="77777777" w:rsidR="00857DEF" w:rsidRDefault="00857DEF" w:rsidP="001A49E8">
      <w:pPr>
        <w:autoSpaceDE w:val="0"/>
        <w:autoSpaceDN w:val="0"/>
        <w:adjustRightInd w:val="0"/>
        <w:spacing w:after="0" w:line="240" w:lineRule="auto"/>
        <w:ind w:left="709" w:hanging="709"/>
        <w:rPr>
          <w:rFonts w:ascii="Arial" w:hAnsi="Arial" w:cs="Arial"/>
          <w:bCs/>
          <w:sz w:val="24"/>
          <w:szCs w:val="24"/>
        </w:rPr>
      </w:pPr>
    </w:p>
    <w:p w14:paraId="2543CA1A" w14:textId="77777777" w:rsidR="00857DEF" w:rsidRDefault="00857DEF" w:rsidP="001A49E8">
      <w:pPr>
        <w:autoSpaceDE w:val="0"/>
        <w:autoSpaceDN w:val="0"/>
        <w:adjustRightInd w:val="0"/>
        <w:spacing w:after="0" w:line="240" w:lineRule="auto"/>
        <w:ind w:left="709" w:hanging="709"/>
        <w:rPr>
          <w:rFonts w:ascii="Arial" w:hAnsi="Arial" w:cs="Arial"/>
          <w:bCs/>
          <w:sz w:val="24"/>
          <w:szCs w:val="24"/>
        </w:rPr>
      </w:pPr>
    </w:p>
    <w:p w14:paraId="34AD202A" w14:textId="77777777" w:rsidR="00857DEF" w:rsidRDefault="00857DEF" w:rsidP="001A49E8">
      <w:pPr>
        <w:autoSpaceDE w:val="0"/>
        <w:autoSpaceDN w:val="0"/>
        <w:adjustRightInd w:val="0"/>
        <w:spacing w:after="0" w:line="240" w:lineRule="auto"/>
        <w:ind w:left="709" w:hanging="709"/>
        <w:rPr>
          <w:rFonts w:ascii="Arial" w:hAnsi="Arial" w:cs="Arial"/>
          <w:bCs/>
          <w:sz w:val="24"/>
          <w:szCs w:val="24"/>
        </w:rPr>
      </w:pPr>
    </w:p>
    <w:p w14:paraId="70B7ACA1" w14:textId="77777777" w:rsidR="00857DEF" w:rsidRDefault="00857DEF" w:rsidP="001A49E8">
      <w:pPr>
        <w:autoSpaceDE w:val="0"/>
        <w:autoSpaceDN w:val="0"/>
        <w:adjustRightInd w:val="0"/>
        <w:spacing w:after="0" w:line="240" w:lineRule="auto"/>
        <w:ind w:left="709" w:hanging="709"/>
        <w:rPr>
          <w:rFonts w:ascii="Arial" w:hAnsi="Arial" w:cs="Arial"/>
          <w:bCs/>
          <w:sz w:val="24"/>
          <w:szCs w:val="24"/>
        </w:rPr>
      </w:pPr>
    </w:p>
    <w:p w14:paraId="51669BFA" w14:textId="77777777" w:rsidR="00857DEF" w:rsidRDefault="00857DEF" w:rsidP="001A49E8">
      <w:pPr>
        <w:autoSpaceDE w:val="0"/>
        <w:autoSpaceDN w:val="0"/>
        <w:adjustRightInd w:val="0"/>
        <w:spacing w:after="0" w:line="240" w:lineRule="auto"/>
        <w:ind w:left="709" w:hanging="709"/>
        <w:rPr>
          <w:rFonts w:ascii="Arial" w:hAnsi="Arial" w:cs="Arial"/>
          <w:bCs/>
          <w:sz w:val="24"/>
          <w:szCs w:val="24"/>
        </w:rPr>
      </w:pPr>
    </w:p>
    <w:p w14:paraId="687AB53D" w14:textId="77777777" w:rsidR="00857DEF" w:rsidRDefault="00857DEF" w:rsidP="001A49E8">
      <w:pPr>
        <w:autoSpaceDE w:val="0"/>
        <w:autoSpaceDN w:val="0"/>
        <w:adjustRightInd w:val="0"/>
        <w:spacing w:after="0" w:line="240" w:lineRule="auto"/>
        <w:ind w:left="709" w:hanging="709"/>
        <w:rPr>
          <w:rFonts w:ascii="Arial" w:hAnsi="Arial" w:cs="Arial"/>
          <w:bCs/>
          <w:sz w:val="24"/>
          <w:szCs w:val="24"/>
        </w:rPr>
      </w:pPr>
    </w:p>
    <w:p w14:paraId="4687C2D2" w14:textId="77777777" w:rsidR="00857DEF" w:rsidRDefault="00857DEF" w:rsidP="001A49E8">
      <w:pPr>
        <w:autoSpaceDE w:val="0"/>
        <w:autoSpaceDN w:val="0"/>
        <w:adjustRightInd w:val="0"/>
        <w:spacing w:after="0" w:line="240" w:lineRule="auto"/>
        <w:ind w:left="709" w:hanging="709"/>
        <w:rPr>
          <w:rFonts w:ascii="Arial" w:hAnsi="Arial" w:cs="Arial"/>
          <w:bCs/>
          <w:sz w:val="24"/>
          <w:szCs w:val="24"/>
        </w:rPr>
      </w:pPr>
    </w:p>
    <w:p w14:paraId="6149CE13" w14:textId="77777777" w:rsidR="00857DEF" w:rsidRDefault="00857DEF" w:rsidP="001A49E8">
      <w:pPr>
        <w:autoSpaceDE w:val="0"/>
        <w:autoSpaceDN w:val="0"/>
        <w:adjustRightInd w:val="0"/>
        <w:spacing w:after="0" w:line="240" w:lineRule="auto"/>
        <w:ind w:left="709" w:hanging="709"/>
        <w:rPr>
          <w:rFonts w:ascii="Arial" w:hAnsi="Arial" w:cs="Arial"/>
          <w:bCs/>
          <w:sz w:val="24"/>
          <w:szCs w:val="24"/>
        </w:rPr>
      </w:pPr>
    </w:p>
    <w:p w14:paraId="67739C4C" w14:textId="77777777" w:rsidR="00857DEF" w:rsidRDefault="00857DEF" w:rsidP="001A49E8">
      <w:pPr>
        <w:autoSpaceDE w:val="0"/>
        <w:autoSpaceDN w:val="0"/>
        <w:adjustRightInd w:val="0"/>
        <w:spacing w:after="0" w:line="240" w:lineRule="auto"/>
        <w:ind w:left="709" w:hanging="709"/>
        <w:rPr>
          <w:rFonts w:ascii="Arial" w:hAnsi="Arial" w:cs="Arial"/>
          <w:bCs/>
          <w:sz w:val="24"/>
          <w:szCs w:val="24"/>
        </w:rPr>
      </w:pPr>
    </w:p>
    <w:p w14:paraId="593FF0F1" w14:textId="77777777" w:rsidR="00DD0E10" w:rsidRDefault="00DD0E10" w:rsidP="001A49E8">
      <w:pPr>
        <w:autoSpaceDE w:val="0"/>
        <w:autoSpaceDN w:val="0"/>
        <w:adjustRightInd w:val="0"/>
        <w:spacing w:after="0" w:line="240" w:lineRule="auto"/>
        <w:ind w:left="709" w:hanging="709"/>
        <w:rPr>
          <w:rFonts w:ascii="Arial" w:hAnsi="Arial" w:cs="Arial"/>
          <w:bCs/>
          <w:sz w:val="24"/>
          <w:szCs w:val="24"/>
        </w:rPr>
      </w:pPr>
    </w:p>
    <w:p w14:paraId="00FC8481" w14:textId="77777777" w:rsidR="00222F95" w:rsidRDefault="00222F95" w:rsidP="007271B9">
      <w:pPr>
        <w:autoSpaceDE w:val="0"/>
        <w:autoSpaceDN w:val="0"/>
        <w:adjustRightInd w:val="0"/>
        <w:spacing w:after="0" w:line="240" w:lineRule="auto"/>
        <w:rPr>
          <w:rFonts w:ascii="Arial" w:hAnsi="Arial" w:cs="Arial"/>
          <w:bCs/>
          <w:sz w:val="24"/>
          <w:szCs w:val="24"/>
        </w:rPr>
      </w:pPr>
      <w:bookmarkStart w:id="0" w:name="AIM"/>
    </w:p>
    <w:p w14:paraId="7307354F" w14:textId="46A3478B" w:rsidR="001A49E8" w:rsidRPr="005749B1" w:rsidRDefault="001A49E8" w:rsidP="007271B9">
      <w:pPr>
        <w:autoSpaceDE w:val="0"/>
        <w:autoSpaceDN w:val="0"/>
        <w:adjustRightInd w:val="0"/>
        <w:spacing w:after="0" w:line="240" w:lineRule="auto"/>
        <w:rPr>
          <w:rFonts w:ascii="Arial" w:hAnsi="Arial" w:cs="Arial"/>
          <w:b/>
          <w:bCs/>
          <w:sz w:val="24"/>
          <w:szCs w:val="24"/>
        </w:rPr>
      </w:pPr>
      <w:r w:rsidRPr="005749B1">
        <w:rPr>
          <w:rFonts w:ascii="Arial" w:hAnsi="Arial" w:cs="Arial"/>
          <w:b/>
          <w:bCs/>
          <w:sz w:val="24"/>
          <w:szCs w:val="24"/>
          <w:u w:val="single"/>
        </w:rPr>
        <w:t>AIM</w:t>
      </w:r>
      <w:bookmarkEnd w:id="0"/>
      <w:r w:rsidRPr="005749B1">
        <w:rPr>
          <w:rFonts w:ascii="Arial" w:hAnsi="Arial" w:cs="Arial"/>
          <w:b/>
          <w:bCs/>
          <w:sz w:val="24"/>
          <w:szCs w:val="24"/>
        </w:rPr>
        <w:t xml:space="preserve"> </w:t>
      </w:r>
    </w:p>
    <w:p w14:paraId="769519C6" w14:textId="77777777" w:rsidR="001A49E8" w:rsidRPr="005749B1" w:rsidRDefault="001A49E8" w:rsidP="001A49E8">
      <w:pPr>
        <w:autoSpaceDE w:val="0"/>
        <w:autoSpaceDN w:val="0"/>
        <w:adjustRightInd w:val="0"/>
        <w:spacing w:after="0" w:line="240" w:lineRule="auto"/>
        <w:ind w:left="709" w:hanging="709"/>
        <w:rPr>
          <w:rFonts w:ascii="Arial" w:hAnsi="Arial" w:cs="Arial"/>
          <w:b/>
          <w:bCs/>
          <w:sz w:val="24"/>
          <w:szCs w:val="24"/>
        </w:rPr>
      </w:pPr>
      <w:r w:rsidRPr="005749B1">
        <w:rPr>
          <w:rFonts w:ascii="Arial" w:hAnsi="Arial" w:cs="Arial"/>
          <w:b/>
          <w:bCs/>
          <w:sz w:val="24"/>
          <w:szCs w:val="24"/>
        </w:rPr>
        <w:tab/>
      </w:r>
    </w:p>
    <w:p w14:paraId="20C33397" w14:textId="105D888B" w:rsidR="001A49E8" w:rsidRPr="005749B1" w:rsidRDefault="001A49E8" w:rsidP="007271B9">
      <w:pPr>
        <w:autoSpaceDE w:val="0"/>
        <w:autoSpaceDN w:val="0"/>
        <w:adjustRightInd w:val="0"/>
        <w:spacing w:after="0" w:line="240" w:lineRule="auto"/>
        <w:jc w:val="both"/>
        <w:rPr>
          <w:rFonts w:ascii="Arial" w:hAnsi="Arial" w:cs="Arial"/>
          <w:b/>
          <w:bCs/>
          <w:sz w:val="24"/>
          <w:szCs w:val="24"/>
        </w:rPr>
      </w:pPr>
      <w:r w:rsidRPr="005749B1">
        <w:rPr>
          <w:rFonts w:ascii="Arial" w:hAnsi="Arial" w:cs="Arial"/>
          <w:bCs/>
          <w:sz w:val="24"/>
          <w:szCs w:val="24"/>
        </w:rPr>
        <w:t xml:space="preserve">This </w:t>
      </w:r>
      <w:r w:rsidR="005E6193" w:rsidRPr="005749B1">
        <w:rPr>
          <w:rFonts w:ascii="Arial" w:hAnsi="Arial" w:cs="Arial"/>
          <w:bCs/>
          <w:sz w:val="24"/>
          <w:szCs w:val="24"/>
        </w:rPr>
        <w:t xml:space="preserve">guidance </w:t>
      </w:r>
      <w:r w:rsidRPr="005749B1">
        <w:rPr>
          <w:rFonts w:ascii="Arial" w:hAnsi="Arial" w:cs="Arial"/>
          <w:bCs/>
          <w:sz w:val="24"/>
          <w:szCs w:val="24"/>
        </w:rPr>
        <w:t xml:space="preserve">has been developed to ensure that </w:t>
      </w:r>
      <w:r w:rsidR="00491BC7" w:rsidRPr="005749B1">
        <w:rPr>
          <w:rFonts w:ascii="Arial" w:hAnsi="Arial" w:cs="Arial"/>
          <w:bCs/>
          <w:sz w:val="24"/>
          <w:szCs w:val="24"/>
        </w:rPr>
        <w:t xml:space="preserve">the circumstances and consequences of </w:t>
      </w:r>
      <w:r w:rsidRPr="005749B1">
        <w:rPr>
          <w:rFonts w:ascii="Arial" w:hAnsi="Arial" w:cs="Arial"/>
          <w:bCs/>
          <w:sz w:val="24"/>
          <w:szCs w:val="24"/>
        </w:rPr>
        <w:t>any</w:t>
      </w:r>
      <w:r w:rsidR="005D2C0C" w:rsidRPr="005749B1">
        <w:rPr>
          <w:rFonts w:ascii="Arial" w:hAnsi="Arial" w:cs="Arial"/>
          <w:bCs/>
          <w:sz w:val="24"/>
          <w:szCs w:val="24"/>
        </w:rPr>
        <w:t xml:space="preserve"> adult</w:t>
      </w:r>
      <w:r w:rsidRPr="005749B1">
        <w:rPr>
          <w:rFonts w:ascii="Arial" w:hAnsi="Arial" w:cs="Arial"/>
          <w:bCs/>
          <w:sz w:val="24"/>
          <w:szCs w:val="24"/>
        </w:rPr>
        <w:t xml:space="preserve"> fail</w:t>
      </w:r>
      <w:r w:rsidR="00491BC7" w:rsidRPr="005749B1">
        <w:rPr>
          <w:rFonts w:ascii="Arial" w:hAnsi="Arial" w:cs="Arial"/>
          <w:bCs/>
          <w:sz w:val="24"/>
          <w:szCs w:val="24"/>
        </w:rPr>
        <w:t>ing</w:t>
      </w:r>
      <w:r w:rsidRPr="005749B1">
        <w:rPr>
          <w:rFonts w:ascii="Arial" w:hAnsi="Arial" w:cs="Arial"/>
          <w:bCs/>
          <w:sz w:val="24"/>
          <w:szCs w:val="24"/>
        </w:rPr>
        <w:t xml:space="preserve"> to attend a health </w:t>
      </w:r>
      <w:r w:rsidR="00323ADC" w:rsidRPr="005749B1">
        <w:rPr>
          <w:rFonts w:ascii="Arial" w:hAnsi="Arial" w:cs="Arial"/>
          <w:bCs/>
          <w:sz w:val="24"/>
          <w:szCs w:val="24"/>
        </w:rPr>
        <w:t xml:space="preserve">appointment are </w:t>
      </w:r>
      <w:r w:rsidRPr="005749B1">
        <w:rPr>
          <w:rFonts w:ascii="Arial" w:hAnsi="Arial" w:cs="Arial"/>
          <w:bCs/>
          <w:sz w:val="24"/>
          <w:szCs w:val="24"/>
        </w:rPr>
        <w:t xml:space="preserve">individually assessed and managed </w:t>
      </w:r>
      <w:r w:rsidR="00491BC7" w:rsidRPr="005749B1">
        <w:rPr>
          <w:rFonts w:ascii="Arial" w:hAnsi="Arial" w:cs="Arial"/>
          <w:bCs/>
          <w:sz w:val="24"/>
          <w:szCs w:val="24"/>
        </w:rPr>
        <w:t xml:space="preserve">with consideration </w:t>
      </w:r>
      <w:r w:rsidRPr="005749B1">
        <w:rPr>
          <w:rFonts w:ascii="Arial" w:hAnsi="Arial" w:cs="Arial"/>
          <w:bCs/>
          <w:sz w:val="24"/>
          <w:szCs w:val="24"/>
        </w:rPr>
        <w:t xml:space="preserve">to </w:t>
      </w:r>
      <w:r w:rsidR="00E35E07" w:rsidRPr="005749B1">
        <w:rPr>
          <w:rFonts w:ascii="Arial" w:hAnsi="Arial" w:cs="Arial"/>
          <w:bCs/>
          <w:sz w:val="24"/>
          <w:szCs w:val="24"/>
        </w:rPr>
        <w:t>their welfare</w:t>
      </w:r>
      <w:r w:rsidR="005D2C0C" w:rsidRPr="005749B1">
        <w:rPr>
          <w:rFonts w:ascii="Arial" w:hAnsi="Arial" w:cs="Arial"/>
          <w:bCs/>
          <w:sz w:val="24"/>
          <w:szCs w:val="24"/>
        </w:rPr>
        <w:t xml:space="preserve"> and to </w:t>
      </w:r>
      <w:r w:rsidR="005749B1">
        <w:rPr>
          <w:rFonts w:ascii="Arial" w:hAnsi="Arial" w:cs="Arial"/>
          <w:sz w:val="24"/>
          <w:szCs w:val="24"/>
        </w:rPr>
        <w:t>s</w:t>
      </w:r>
      <w:r w:rsidR="005D2C0C" w:rsidRPr="005749B1">
        <w:rPr>
          <w:rFonts w:ascii="Arial" w:hAnsi="Arial" w:cs="Arial"/>
          <w:sz w:val="24"/>
          <w:szCs w:val="24"/>
        </w:rPr>
        <w:t xml:space="preserve">upport health </w:t>
      </w:r>
      <w:r w:rsidR="00E025D7" w:rsidRPr="005749B1">
        <w:rPr>
          <w:rFonts w:ascii="Arial" w:hAnsi="Arial" w:cs="Arial"/>
          <w:sz w:val="24"/>
          <w:szCs w:val="24"/>
        </w:rPr>
        <w:t>professionals</w:t>
      </w:r>
      <w:r w:rsidR="005D2C0C" w:rsidRPr="005749B1">
        <w:rPr>
          <w:rFonts w:ascii="Arial" w:hAnsi="Arial" w:cs="Arial"/>
          <w:sz w:val="24"/>
          <w:szCs w:val="24"/>
        </w:rPr>
        <w:t xml:space="preserve"> to take proportionate steps to respond to adults who are not brought </w:t>
      </w:r>
      <w:r w:rsidR="00B50F15">
        <w:rPr>
          <w:rFonts w:ascii="Arial" w:hAnsi="Arial" w:cs="Arial"/>
          <w:sz w:val="24"/>
          <w:szCs w:val="24"/>
        </w:rPr>
        <w:t xml:space="preserve">to </w:t>
      </w:r>
      <w:r w:rsidR="005D2C0C" w:rsidRPr="005749B1">
        <w:rPr>
          <w:rFonts w:ascii="Arial" w:hAnsi="Arial" w:cs="Arial"/>
          <w:sz w:val="24"/>
          <w:szCs w:val="24"/>
        </w:rPr>
        <w:t>or repeatedly fail to attend medical appointments, which are likely to have an adverse effect on either their physical and/or mental health</w:t>
      </w:r>
      <w:r w:rsidR="003B1C67">
        <w:rPr>
          <w:rFonts w:ascii="Arial" w:hAnsi="Arial" w:cs="Arial"/>
          <w:sz w:val="24"/>
          <w:szCs w:val="24"/>
        </w:rPr>
        <w:t>.</w:t>
      </w:r>
      <w:r w:rsidR="004216B8" w:rsidRPr="005749B1">
        <w:rPr>
          <w:rFonts w:ascii="Arial" w:hAnsi="Arial" w:cs="Arial"/>
          <w:b/>
          <w:bCs/>
          <w:sz w:val="24"/>
          <w:szCs w:val="24"/>
        </w:rPr>
        <w:tab/>
      </w:r>
    </w:p>
    <w:p w14:paraId="1724FA18" w14:textId="77777777" w:rsidR="00E025D7" w:rsidRPr="005749B1" w:rsidRDefault="00E025D7" w:rsidP="00082053">
      <w:pPr>
        <w:autoSpaceDE w:val="0"/>
        <w:autoSpaceDN w:val="0"/>
        <w:adjustRightInd w:val="0"/>
        <w:spacing w:after="0" w:line="240" w:lineRule="auto"/>
        <w:ind w:left="284" w:hanging="851"/>
        <w:rPr>
          <w:rFonts w:ascii="Arial" w:hAnsi="Arial" w:cs="Arial"/>
          <w:b/>
          <w:bCs/>
          <w:sz w:val="24"/>
          <w:szCs w:val="24"/>
        </w:rPr>
      </w:pPr>
    </w:p>
    <w:p w14:paraId="65C9F11B" w14:textId="77777777" w:rsidR="00222F95" w:rsidRDefault="00222F95" w:rsidP="00222F95">
      <w:pPr>
        <w:pStyle w:val="ListParagraph"/>
        <w:autoSpaceDE w:val="0"/>
        <w:autoSpaceDN w:val="0"/>
        <w:adjustRightInd w:val="0"/>
        <w:spacing w:after="0" w:line="240" w:lineRule="auto"/>
        <w:ind w:left="-207" w:firstLine="207"/>
        <w:rPr>
          <w:rFonts w:ascii="Arial" w:hAnsi="Arial" w:cs="Arial"/>
          <w:b/>
          <w:bCs/>
          <w:sz w:val="24"/>
          <w:szCs w:val="24"/>
          <w:u w:val="single"/>
          <w:lang w:val="en-US"/>
        </w:rPr>
      </w:pPr>
      <w:bookmarkStart w:id="1" w:name="INTRODUCTION"/>
    </w:p>
    <w:p w14:paraId="7B9EE00C" w14:textId="7273F6A4" w:rsidR="004216B8" w:rsidRPr="003B1C67" w:rsidRDefault="004216B8" w:rsidP="00222F95">
      <w:pPr>
        <w:pStyle w:val="ListParagraph"/>
        <w:autoSpaceDE w:val="0"/>
        <w:autoSpaceDN w:val="0"/>
        <w:adjustRightInd w:val="0"/>
        <w:spacing w:after="0" w:line="240" w:lineRule="auto"/>
        <w:ind w:left="-207" w:firstLine="207"/>
        <w:rPr>
          <w:rFonts w:ascii="Arial" w:hAnsi="Arial" w:cs="Arial"/>
          <w:b/>
          <w:bCs/>
          <w:sz w:val="24"/>
          <w:szCs w:val="24"/>
          <w:u w:val="single"/>
          <w:lang w:val="en-US"/>
        </w:rPr>
      </w:pPr>
      <w:r w:rsidRPr="003B1C67">
        <w:rPr>
          <w:rFonts w:ascii="Arial" w:hAnsi="Arial" w:cs="Arial"/>
          <w:b/>
          <w:bCs/>
          <w:sz w:val="24"/>
          <w:szCs w:val="24"/>
          <w:u w:val="single"/>
          <w:lang w:val="en-US"/>
        </w:rPr>
        <w:t>I</w:t>
      </w:r>
      <w:r w:rsidR="00FB58D0" w:rsidRPr="003B1C67">
        <w:rPr>
          <w:rFonts w:ascii="Arial" w:hAnsi="Arial" w:cs="Arial"/>
          <w:b/>
          <w:bCs/>
          <w:sz w:val="24"/>
          <w:szCs w:val="24"/>
          <w:u w:val="single"/>
          <w:lang w:val="en-US"/>
        </w:rPr>
        <w:t>NTRODUCTION</w:t>
      </w:r>
      <w:bookmarkEnd w:id="1"/>
      <w:r w:rsidRPr="003B1C67">
        <w:rPr>
          <w:rFonts w:ascii="Arial" w:hAnsi="Arial" w:cs="Arial"/>
          <w:b/>
          <w:bCs/>
          <w:sz w:val="24"/>
          <w:szCs w:val="24"/>
          <w:u w:val="single"/>
          <w:lang w:val="en-US"/>
        </w:rPr>
        <w:t xml:space="preserve"> </w:t>
      </w:r>
    </w:p>
    <w:p w14:paraId="00503181" w14:textId="1F87D830" w:rsidR="003B1C67" w:rsidRDefault="003B1C67" w:rsidP="00082053">
      <w:pPr>
        <w:autoSpaceDE w:val="0"/>
        <w:autoSpaceDN w:val="0"/>
        <w:adjustRightInd w:val="0"/>
        <w:spacing w:after="0" w:line="240" w:lineRule="auto"/>
        <w:ind w:left="284" w:hanging="851"/>
        <w:rPr>
          <w:rFonts w:ascii="Arial" w:hAnsi="Arial" w:cs="Arial"/>
          <w:b/>
          <w:bCs/>
          <w:sz w:val="24"/>
          <w:szCs w:val="24"/>
          <w:lang w:val="en-US"/>
        </w:rPr>
      </w:pPr>
    </w:p>
    <w:p w14:paraId="0E64E1A7" w14:textId="77777777" w:rsidR="003B1C67" w:rsidRDefault="003B1C67" w:rsidP="003B1C67">
      <w:pPr>
        <w:autoSpaceDE w:val="0"/>
        <w:autoSpaceDN w:val="0"/>
        <w:adjustRightInd w:val="0"/>
        <w:spacing w:after="0" w:line="240" w:lineRule="auto"/>
        <w:jc w:val="both"/>
        <w:rPr>
          <w:rFonts w:ascii="Arial" w:hAnsi="Arial" w:cs="Arial"/>
          <w:b/>
          <w:bCs/>
          <w:sz w:val="24"/>
          <w:szCs w:val="24"/>
        </w:rPr>
      </w:pPr>
      <w:r w:rsidRPr="003B1C67">
        <w:rPr>
          <w:rFonts w:ascii="Arial" w:hAnsi="Arial" w:cs="Arial"/>
          <w:sz w:val="24"/>
          <w:szCs w:val="24"/>
        </w:rPr>
        <w:t>At its core, adult safeguarding in Primary Care is</w:t>
      </w:r>
      <w:r w:rsidRPr="005749B1">
        <w:rPr>
          <w:rFonts w:ascii="Arial" w:hAnsi="Arial" w:cs="Arial"/>
          <w:b/>
          <w:bCs/>
          <w:sz w:val="24"/>
          <w:szCs w:val="24"/>
        </w:rPr>
        <w:t>:</w:t>
      </w:r>
    </w:p>
    <w:p w14:paraId="2AF2CE9D" w14:textId="34AE50AA" w:rsidR="003B1C67" w:rsidRPr="003B1C67" w:rsidRDefault="003B1C67" w:rsidP="003B1C67">
      <w:pPr>
        <w:pStyle w:val="ListParagraph"/>
        <w:numPr>
          <w:ilvl w:val="0"/>
          <w:numId w:val="47"/>
        </w:numPr>
        <w:autoSpaceDE w:val="0"/>
        <w:autoSpaceDN w:val="0"/>
        <w:adjustRightInd w:val="0"/>
        <w:spacing w:after="0" w:line="240" w:lineRule="auto"/>
        <w:jc w:val="both"/>
        <w:rPr>
          <w:rFonts w:ascii="Arial" w:hAnsi="Arial" w:cs="Arial"/>
          <w:b/>
          <w:bCs/>
          <w:sz w:val="24"/>
          <w:szCs w:val="24"/>
        </w:rPr>
      </w:pPr>
      <w:r w:rsidRPr="003B1C67">
        <w:rPr>
          <w:rFonts w:ascii="Arial" w:hAnsi="Arial" w:cs="Arial"/>
          <w:bCs/>
          <w:sz w:val="24"/>
          <w:szCs w:val="24"/>
        </w:rPr>
        <w:t xml:space="preserve">Identifying adults at risk </w:t>
      </w:r>
      <w:proofErr w:type="gramStart"/>
      <w:r w:rsidRPr="003B1C67">
        <w:rPr>
          <w:rFonts w:ascii="Arial" w:hAnsi="Arial" w:cs="Arial"/>
          <w:bCs/>
          <w:sz w:val="24"/>
          <w:szCs w:val="24"/>
        </w:rPr>
        <w:t>in order to</w:t>
      </w:r>
      <w:proofErr w:type="gramEnd"/>
      <w:r w:rsidRPr="003B1C67">
        <w:rPr>
          <w:rFonts w:ascii="Arial" w:hAnsi="Arial" w:cs="Arial"/>
          <w:bCs/>
          <w:sz w:val="24"/>
          <w:szCs w:val="24"/>
        </w:rPr>
        <w:t xml:space="preserve"> support and </w:t>
      </w:r>
      <w:r w:rsidR="00783C77" w:rsidRPr="003B1C67">
        <w:rPr>
          <w:rFonts w:ascii="Arial" w:hAnsi="Arial" w:cs="Arial"/>
          <w:bCs/>
          <w:sz w:val="24"/>
          <w:szCs w:val="24"/>
        </w:rPr>
        <w:t>empower.</w:t>
      </w:r>
    </w:p>
    <w:p w14:paraId="16FA9EB0" w14:textId="77777777" w:rsidR="003B1C67" w:rsidRPr="003B1C67" w:rsidRDefault="003B1C67" w:rsidP="003B1C67">
      <w:pPr>
        <w:pStyle w:val="ListParagraph"/>
        <w:numPr>
          <w:ilvl w:val="0"/>
          <w:numId w:val="47"/>
        </w:numPr>
        <w:autoSpaceDE w:val="0"/>
        <w:autoSpaceDN w:val="0"/>
        <w:adjustRightInd w:val="0"/>
        <w:spacing w:after="0" w:line="240" w:lineRule="auto"/>
        <w:jc w:val="both"/>
        <w:rPr>
          <w:rFonts w:ascii="Arial" w:hAnsi="Arial" w:cs="Arial"/>
          <w:b/>
          <w:bCs/>
          <w:sz w:val="24"/>
          <w:szCs w:val="24"/>
        </w:rPr>
      </w:pPr>
      <w:r w:rsidRPr="003B1C67">
        <w:rPr>
          <w:rFonts w:ascii="Arial" w:hAnsi="Arial" w:cs="Arial"/>
          <w:bCs/>
          <w:sz w:val="24"/>
          <w:szCs w:val="24"/>
        </w:rPr>
        <w:t>Working together with the adult at risk and other partner organisations to prevent/reduce the risk of abuse or neglect.</w:t>
      </w:r>
    </w:p>
    <w:p w14:paraId="5C080E9B" w14:textId="77777777" w:rsidR="003B1C67" w:rsidRPr="003B1C67" w:rsidRDefault="003B1C67" w:rsidP="003B1C67">
      <w:pPr>
        <w:pStyle w:val="ListParagraph"/>
        <w:numPr>
          <w:ilvl w:val="0"/>
          <w:numId w:val="47"/>
        </w:numPr>
        <w:autoSpaceDE w:val="0"/>
        <w:autoSpaceDN w:val="0"/>
        <w:adjustRightInd w:val="0"/>
        <w:spacing w:after="0" w:line="240" w:lineRule="auto"/>
        <w:jc w:val="both"/>
        <w:rPr>
          <w:rFonts w:ascii="Arial" w:hAnsi="Arial" w:cs="Arial"/>
          <w:b/>
          <w:bCs/>
          <w:sz w:val="24"/>
          <w:szCs w:val="24"/>
        </w:rPr>
      </w:pPr>
      <w:r w:rsidRPr="003B1C67">
        <w:rPr>
          <w:rFonts w:ascii="Arial" w:hAnsi="Arial" w:cs="Arial"/>
          <w:bCs/>
          <w:sz w:val="24"/>
          <w:szCs w:val="24"/>
        </w:rPr>
        <w:t>Advocating for, and giving a voice to, those who are struggling to be, or not being heard.</w:t>
      </w:r>
    </w:p>
    <w:p w14:paraId="0A5B9CF2" w14:textId="77777777" w:rsidR="003B1C67" w:rsidRPr="003B1C67" w:rsidRDefault="003B1C67" w:rsidP="003B1C67">
      <w:pPr>
        <w:pStyle w:val="ListParagraph"/>
        <w:numPr>
          <w:ilvl w:val="0"/>
          <w:numId w:val="47"/>
        </w:numPr>
        <w:autoSpaceDE w:val="0"/>
        <w:autoSpaceDN w:val="0"/>
        <w:adjustRightInd w:val="0"/>
        <w:spacing w:after="0" w:line="240" w:lineRule="auto"/>
        <w:jc w:val="both"/>
        <w:rPr>
          <w:rFonts w:ascii="Arial" w:hAnsi="Arial" w:cs="Arial"/>
          <w:b/>
          <w:bCs/>
          <w:sz w:val="24"/>
          <w:szCs w:val="24"/>
        </w:rPr>
      </w:pPr>
      <w:r w:rsidRPr="003B1C67">
        <w:rPr>
          <w:rFonts w:ascii="Arial" w:hAnsi="Arial" w:cs="Arial"/>
          <w:bCs/>
          <w:sz w:val="24"/>
          <w:szCs w:val="24"/>
        </w:rPr>
        <w:t>Protecting the basic human rights of all in our communities, particularly those who are unable to protect themselves from harm.</w:t>
      </w:r>
    </w:p>
    <w:p w14:paraId="088F8F53" w14:textId="7AAAED39" w:rsidR="003B1C67" w:rsidRPr="003B1C67" w:rsidRDefault="003B1C67" w:rsidP="003B1C67">
      <w:pPr>
        <w:pStyle w:val="ListParagraph"/>
        <w:numPr>
          <w:ilvl w:val="0"/>
          <w:numId w:val="47"/>
        </w:numPr>
        <w:autoSpaceDE w:val="0"/>
        <w:autoSpaceDN w:val="0"/>
        <w:adjustRightInd w:val="0"/>
        <w:spacing w:after="0" w:line="240" w:lineRule="auto"/>
        <w:jc w:val="both"/>
        <w:rPr>
          <w:rFonts w:ascii="Arial" w:hAnsi="Arial" w:cs="Arial"/>
          <w:b/>
          <w:bCs/>
          <w:sz w:val="24"/>
          <w:szCs w:val="24"/>
        </w:rPr>
      </w:pPr>
      <w:r w:rsidRPr="003B1C67">
        <w:rPr>
          <w:rFonts w:ascii="Arial" w:hAnsi="Arial" w:cs="Arial"/>
          <w:bCs/>
          <w:sz w:val="24"/>
          <w:szCs w:val="24"/>
        </w:rPr>
        <w:t>Simply part of the holistic care already given to patients and a fundamental part of patient safety and wellbeing.</w:t>
      </w:r>
    </w:p>
    <w:p w14:paraId="50E42839" w14:textId="77777777" w:rsidR="003B1C67" w:rsidRDefault="003B1C67" w:rsidP="003B1C67">
      <w:pPr>
        <w:autoSpaceDE w:val="0"/>
        <w:autoSpaceDN w:val="0"/>
        <w:adjustRightInd w:val="0"/>
        <w:spacing w:after="0" w:line="240" w:lineRule="auto"/>
        <w:jc w:val="both"/>
        <w:rPr>
          <w:rFonts w:ascii="Arial" w:hAnsi="Arial" w:cs="Arial"/>
          <w:bCs/>
          <w:sz w:val="24"/>
          <w:szCs w:val="24"/>
        </w:rPr>
      </w:pPr>
    </w:p>
    <w:p w14:paraId="6E9803EE" w14:textId="77777777" w:rsidR="003B1C67" w:rsidRDefault="003B1C67" w:rsidP="003B1C67">
      <w:pPr>
        <w:autoSpaceDE w:val="0"/>
        <w:autoSpaceDN w:val="0"/>
        <w:adjustRightInd w:val="0"/>
        <w:spacing w:after="0" w:line="240" w:lineRule="auto"/>
        <w:jc w:val="both"/>
        <w:rPr>
          <w:rFonts w:ascii="Arial" w:hAnsi="Arial" w:cs="Arial"/>
          <w:bCs/>
          <w:sz w:val="24"/>
          <w:szCs w:val="24"/>
        </w:rPr>
      </w:pPr>
    </w:p>
    <w:p w14:paraId="1341C17E" w14:textId="5BE801C0" w:rsidR="003B1C67" w:rsidRPr="005749B1" w:rsidRDefault="000E12D1" w:rsidP="003B1C67">
      <w:pPr>
        <w:autoSpaceDE w:val="0"/>
        <w:autoSpaceDN w:val="0"/>
        <w:adjustRightInd w:val="0"/>
        <w:spacing w:after="0" w:line="240" w:lineRule="auto"/>
        <w:jc w:val="both"/>
        <w:rPr>
          <w:rFonts w:ascii="Arial" w:hAnsi="Arial" w:cs="Arial"/>
          <w:sz w:val="24"/>
          <w:szCs w:val="24"/>
        </w:rPr>
      </w:pPr>
      <w:hyperlink r:id="rId11" w:history="1">
        <w:r w:rsidR="003B1C67" w:rsidRPr="005749B1">
          <w:rPr>
            <w:rStyle w:val="Hyperlink"/>
            <w:rFonts w:ascii="Arial" w:hAnsi="Arial" w:cs="Arial"/>
            <w:sz w:val="24"/>
            <w:szCs w:val="24"/>
          </w:rPr>
          <w:t>The Equality Act (2010)</w:t>
        </w:r>
      </w:hyperlink>
      <w:r w:rsidR="003B1C67" w:rsidRPr="005749B1">
        <w:rPr>
          <w:rFonts w:ascii="Arial" w:hAnsi="Arial" w:cs="Arial"/>
          <w:sz w:val="24"/>
          <w:szCs w:val="24"/>
        </w:rPr>
        <w:t xml:space="preserve"> protects those receiving care and the workers that provide it from being treated unfairly because of any characteristics that are protected under the legislation. All Practice Staff must respect patients' religious beliefs, culture, gender, and sexuality and make reasonable adjustments to ensure equal access to provision of services. However, this must not prevent action to safeguard adults who are at risk of or experiencing abuse. </w:t>
      </w:r>
    </w:p>
    <w:p w14:paraId="5CA8C0EF" w14:textId="77777777" w:rsidR="003B1C67" w:rsidRPr="005749B1" w:rsidRDefault="003B1C67" w:rsidP="003B1C67">
      <w:pPr>
        <w:autoSpaceDE w:val="0"/>
        <w:autoSpaceDN w:val="0"/>
        <w:adjustRightInd w:val="0"/>
        <w:spacing w:after="0" w:line="240" w:lineRule="auto"/>
        <w:ind w:left="720" w:hanging="720"/>
        <w:jc w:val="both"/>
        <w:rPr>
          <w:rFonts w:ascii="Arial" w:hAnsi="Arial" w:cs="Arial"/>
          <w:sz w:val="24"/>
          <w:szCs w:val="24"/>
        </w:rPr>
      </w:pPr>
    </w:p>
    <w:p w14:paraId="50FE7993" w14:textId="58DBB1DA" w:rsidR="003B1C67" w:rsidRPr="005749B1" w:rsidRDefault="003B1C67" w:rsidP="003B1C67">
      <w:pPr>
        <w:autoSpaceDE w:val="0"/>
        <w:autoSpaceDN w:val="0"/>
        <w:adjustRightInd w:val="0"/>
        <w:spacing w:after="0" w:line="240" w:lineRule="auto"/>
        <w:jc w:val="both"/>
        <w:rPr>
          <w:rFonts w:ascii="Arial" w:hAnsi="Arial" w:cs="Arial"/>
          <w:sz w:val="24"/>
          <w:szCs w:val="24"/>
        </w:rPr>
      </w:pPr>
      <w:r w:rsidRPr="005749B1">
        <w:rPr>
          <w:rFonts w:ascii="Arial" w:hAnsi="Arial" w:cs="Arial"/>
          <w:sz w:val="24"/>
          <w:szCs w:val="24"/>
        </w:rPr>
        <w:t xml:space="preserve">All reasonable endeavours should be used to establish the adult at risk and their family/carers preferred method of communication, and to communicate in a way they can understand. </w:t>
      </w:r>
    </w:p>
    <w:p w14:paraId="4D8AD3B1" w14:textId="77777777" w:rsidR="003B1C67" w:rsidRPr="005749B1" w:rsidRDefault="003B1C67" w:rsidP="003B1C67">
      <w:pPr>
        <w:autoSpaceDE w:val="0"/>
        <w:autoSpaceDN w:val="0"/>
        <w:adjustRightInd w:val="0"/>
        <w:spacing w:after="0" w:line="240" w:lineRule="auto"/>
        <w:jc w:val="both"/>
        <w:rPr>
          <w:rFonts w:ascii="Arial" w:hAnsi="Arial" w:cs="Arial"/>
          <w:sz w:val="24"/>
          <w:szCs w:val="24"/>
        </w:rPr>
      </w:pPr>
    </w:p>
    <w:p w14:paraId="76212E9A" w14:textId="6036CCAE" w:rsidR="005749B1" w:rsidRDefault="005D2C0C" w:rsidP="005749B1">
      <w:pPr>
        <w:autoSpaceDE w:val="0"/>
        <w:autoSpaceDN w:val="0"/>
        <w:adjustRightInd w:val="0"/>
        <w:spacing w:after="0" w:line="240" w:lineRule="auto"/>
        <w:rPr>
          <w:rFonts w:ascii="Arial" w:hAnsi="Arial" w:cs="Arial"/>
          <w:sz w:val="24"/>
          <w:szCs w:val="24"/>
        </w:rPr>
      </w:pPr>
      <w:r w:rsidRPr="005749B1">
        <w:rPr>
          <w:rFonts w:ascii="Arial" w:hAnsi="Arial" w:cs="Arial"/>
          <w:sz w:val="24"/>
          <w:szCs w:val="24"/>
        </w:rPr>
        <w:t>Learning from Safeguarding Adults Reviews (SARs) and Learnin</w:t>
      </w:r>
      <w:r w:rsidR="005749B1">
        <w:rPr>
          <w:rFonts w:ascii="Arial" w:hAnsi="Arial" w:cs="Arial"/>
          <w:sz w:val="24"/>
          <w:szCs w:val="24"/>
        </w:rPr>
        <w:t xml:space="preserve">g </w:t>
      </w:r>
      <w:r w:rsidRPr="005749B1">
        <w:rPr>
          <w:rFonts w:ascii="Arial" w:hAnsi="Arial" w:cs="Arial"/>
          <w:sz w:val="24"/>
          <w:szCs w:val="24"/>
        </w:rPr>
        <w:t>Disabilities Mortality Reviews (</w:t>
      </w:r>
      <w:proofErr w:type="spellStart"/>
      <w:r w:rsidRPr="005749B1">
        <w:rPr>
          <w:rFonts w:ascii="Arial" w:hAnsi="Arial" w:cs="Arial"/>
          <w:sz w:val="24"/>
          <w:szCs w:val="24"/>
        </w:rPr>
        <w:t>LeDeR</w:t>
      </w:r>
      <w:proofErr w:type="spellEnd"/>
      <w:r w:rsidRPr="005749B1">
        <w:rPr>
          <w:rFonts w:ascii="Arial" w:hAnsi="Arial" w:cs="Arial"/>
          <w:sz w:val="24"/>
          <w:szCs w:val="24"/>
        </w:rPr>
        <w:t xml:space="preserve">) evidence that many adults are not enabled or brought to health appointments, including annual health checks, screening, and optical and dental health appointments. This may not be a deliberate act by the parents/carers of the adult and may reflect their need for support and help; however, learning from local Safeguarding Adults Reviews indicates that failure to bring adults to appointments may be a sign of neglect or wilful neglect by family or carers. </w:t>
      </w:r>
    </w:p>
    <w:p w14:paraId="6422FA60" w14:textId="77777777" w:rsidR="005749B1" w:rsidRDefault="005749B1" w:rsidP="005749B1">
      <w:pPr>
        <w:autoSpaceDE w:val="0"/>
        <w:autoSpaceDN w:val="0"/>
        <w:adjustRightInd w:val="0"/>
        <w:spacing w:after="0" w:line="240" w:lineRule="auto"/>
        <w:rPr>
          <w:rFonts w:ascii="Arial" w:hAnsi="Arial" w:cs="Arial"/>
          <w:sz w:val="24"/>
          <w:szCs w:val="24"/>
        </w:rPr>
      </w:pPr>
    </w:p>
    <w:p w14:paraId="55F56DF0" w14:textId="3C251453" w:rsidR="005749B1" w:rsidRDefault="000E12D1" w:rsidP="005749B1">
      <w:pPr>
        <w:autoSpaceDE w:val="0"/>
        <w:autoSpaceDN w:val="0"/>
        <w:adjustRightInd w:val="0"/>
        <w:spacing w:after="0" w:line="240" w:lineRule="auto"/>
        <w:rPr>
          <w:rFonts w:ascii="Arial" w:hAnsi="Arial" w:cs="Arial"/>
          <w:sz w:val="24"/>
          <w:szCs w:val="24"/>
        </w:rPr>
      </w:pPr>
      <w:hyperlink r:id="rId12" w:history="1">
        <w:r w:rsidR="005D2C0C" w:rsidRPr="00F14F3D">
          <w:rPr>
            <w:rStyle w:val="Hyperlink"/>
            <w:rFonts w:ascii="Arial" w:hAnsi="Arial" w:cs="Arial"/>
            <w:sz w:val="24"/>
            <w:szCs w:val="24"/>
          </w:rPr>
          <w:t>The Care Act (2014)</w:t>
        </w:r>
      </w:hyperlink>
      <w:r w:rsidR="005D2C0C" w:rsidRPr="005749B1">
        <w:rPr>
          <w:rFonts w:ascii="Arial" w:hAnsi="Arial" w:cs="Arial"/>
          <w:sz w:val="24"/>
          <w:szCs w:val="24"/>
        </w:rPr>
        <w:t xml:space="preserve"> defines safeguarding as “Protecting an adult’s right to live in safety, free from abuse and neglect”. This applies to adults who have care and support needs and is experiencing, or at risk of, abuse or neglect and, </w:t>
      </w:r>
      <w:proofErr w:type="gramStart"/>
      <w:r w:rsidR="005D2C0C" w:rsidRPr="005749B1">
        <w:rPr>
          <w:rFonts w:ascii="Arial" w:hAnsi="Arial" w:cs="Arial"/>
          <w:sz w:val="24"/>
          <w:szCs w:val="24"/>
        </w:rPr>
        <w:t>as a result of</w:t>
      </w:r>
      <w:proofErr w:type="gramEnd"/>
      <w:r w:rsidR="005D2C0C" w:rsidRPr="005749B1">
        <w:rPr>
          <w:rFonts w:ascii="Arial" w:hAnsi="Arial" w:cs="Arial"/>
          <w:sz w:val="24"/>
          <w:szCs w:val="24"/>
        </w:rPr>
        <w:t xml:space="preserve"> those care and suppor</w:t>
      </w:r>
      <w:r w:rsidR="003B1C67">
        <w:rPr>
          <w:rFonts w:ascii="Arial" w:hAnsi="Arial" w:cs="Arial"/>
          <w:sz w:val="24"/>
          <w:szCs w:val="24"/>
        </w:rPr>
        <w:t xml:space="preserve">t </w:t>
      </w:r>
      <w:r w:rsidR="005D2C0C" w:rsidRPr="005749B1">
        <w:rPr>
          <w:rFonts w:ascii="Arial" w:hAnsi="Arial" w:cs="Arial"/>
          <w:sz w:val="24"/>
          <w:szCs w:val="24"/>
        </w:rPr>
        <w:t xml:space="preserve">needs are unable to protect themselves from either the risk of or the experience of abuse or neglect. </w:t>
      </w:r>
    </w:p>
    <w:p w14:paraId="4DD3449C" w14:textId="3CFBE140" w:rsidR="00D076FB" w:rsidRDefault="00D076FB" w:rsidP="005749B1">
      <w:pPr>
        <w:autoSpaceDE w:val="0"/>
        <w:autoSpaceDN w:val="0"/>
        <w:adjustRightInd w:val="0"/>
        <w:spacing w:after="0" w:line="240" w:lineRule="auto"/>
        <w:rPr>
          <w:rFonts w:ascii="Arial" w:hAnsi="Arial" w:cs="Arial"/>
          <w:sz w:val="24"/>
          <w:szCs w:val="24"/>
        </w:rPr>
      </w:pPr>
    </w:p>
    <w:p w14:paraId="77B85901" w14:textId="77777777" w:rsidR="00D076FB" w:rsidRDefault="00D076FB" w:rsidP="00D076FB">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T</w:t>
      </w:r>
      <w:r w:rsidRPr="00D076FB">
        <w:rPr>
          <w:rFonts w:ascii="Arial" w:eastAsia="Calibri" w:hAnsi="Arial" w:cs="Arial"/>
          <w:sz w:val="24"/>
          <w:szCs w:val="24"/>
        </w:rPr>
        <w:t xml:space="preserve">he </w:t>
      </w:r>
      <w:hyperlink r:id="rId13" w:history="1">
        <w:r w:rsidRPr="00D076FB">
          <w:rPr>
            <w:rFonts w:ascii="Arial" w:eastAsia="Calibri" w:hAnsi="Arial" w:cs="Arial"/>
            <w:color w:val="0000FF"/>
            <w:sz w:val="24"/>
            <w:szCs w:val="24"/>
            <w:u w:val="single"/>
          </w:rPr>
          <w:t>Mental Capacity Act (MCA)</w:t>
        </w:r>
      </w:hyperlink>
      <w:r w:rsidRPr="00D076FB">
        <w:rPr>
          <w:rFonts w:ascii="Arial" w:eastAsia="Calibri" w:hAnsi="Arial" w:cs="Arial"/>
          <w:sz w:val="24"/>
          <w:szCs w:val="24"/>
        </w:rPr>
        <w:t xml:space="preserve"> which is supported by a </w:t>
      </w:r>
      <w:hyperlink r:id="rId14" w:history="1">
        <w:r w:rsidRPr="00D076FB">
          <w:rPr>
            <w:rFonts w:ascii="Arial" w:eastAsia="Calibri" w:hAnsi="Arial" w:cs="Arial"/>
            <w:color w:val="0000FF"/>
            <w:sz w:val="24"/>
            <w:szCs w:val="24"/>
            <w:u w:val="single"/>
          </w:rPr>
          <w:t>Code of Practice</w:t>
        </w:r>
      </w:hyperlink>
      <w:r w:rsidRPr="00D076FB">
        <w:rPr>
          <w:rFonts w:ascii="Arial" w:eastAsia="Calibri" w:hAnsi="Arial" w:cs="Arial"/>
          <w:sz w:val="24"/>
          <w:szCs w:val="24"/>
        </w:rPr>
        <w:t xml:space="preserve"> and sets out the legal framework for acting and making decisions on behalf of individuals who lack the mental capacity to make particular decisions for themselves, or who have capacity and want to make preparations for a time when they may lack capacity in the future.</w:t>
      </w:r>
    </w:p>
    <w:p w14:paraId="5FAA81E8" w14:textId="77777777" w:rsidR="00D076FB" w:rsidRDefault="00D076FB" w:rsidP="00D076FB">
      <w:pPr>
        <w:autoSpaceDE w:val="0"/>
        <w:autoSpaceDN w:val="0"/>
        <w:adjustRightInd w:val="0"/>
        <w:spacing w:after="0" w:line="240" w:lineRule="auto"/>
        <w:jc w:val="both"/>
        <w:rPr>
          <w:rFonts w:ascii="Arial" w:eastAsia="Calibri" w:hAnsi="Arial" w:cs="Arial"/>
          <w:sz w:val="24"/>
          <w:szCs w:val="24"/>
        </w:rPr>
      </w:pPr>
    </w:p>
    <w:p w14:paraId="0E3C855F" w14:textId="77777777" w:rsidR="00F14F3D" w:rsidRDefault="00D076FB" w:rsidP="00F14F3D">
      <w:pPr>
        <w:autoSpaceDE w:val="0"/>
        <w:autoSpaceDN w:val="0"/>
        <w:adjustRightInd w:val="0"/>
        <w:spacing w:after="0" w:line="240" w:lineRule="auto"/>
        <w:jc w:val="both"/>
        <w:rPr>
          <w:rFonts w:ascii="Arial" w:eastAsia="Calibri" w:hAnsi="Arial" w:cs="Arial"/>
          <w:sz w:val="24"/>
          <w:szCs w:val="24"/>
        </w:rPr>
      </w:pPr>
      <w:r w:rsidRPr="00D076FB">
        <w:rPr>
          <w:rFonts w:ascii="Arial" w:eastAsia="Calibri" w:hAnsi="Arial" w:cs="Arial"/>
          <w:sz w:val="24"/>
          <w:szCs w:val="24"/>
        </w:rPr>
        <w:t>Everyone working with and/or caring for an adult who may lack capacity to make specific decisions at the time the decision needs to be made, must comply with the MCA. It is essential that safeguarding adults is considered in line with the MCA. A person who lacks capacity may not always recognise that they are at risk of or are being abused or neglected.</w:t>
      </w:r>
      <w:bookmarkStart w:id="2" w:name="GUIDANCE"/>
    </w:p>
    <w:p w14:paraId="09000909" w14:textId="77777777" w:rsidR="00F14F3D" w:rsidRDefault="00F14F3D" w:rsidP="00F14F3D">
      <w:pPr>
        <w:autoSpaceDE w:val="0"/>
        <w:autoSpaceDN w:val="0"/>
        <w:adjustRightInd w:val="0"/>
        <w:spacing w:after="0" w:line="240" w:lineRule="auto"/>
        <w:jc w:val="both"/>
        <w:rPr>
          <w:rFonts w:ascii="Arial" w:eastAsia="Calibri" w:hAnsi="Arial" w:cs="Arial"/>
          <w:sz w:val="24"/>
          <w:szCs w:val="24"/>
        </w:rPr>
      </w:pPr>
    </w:p>
    <w:p w14:paraId="54A39374" w14:textId="77777777" w:rsidR="00F14F3D" w:rsidRDefault="00F14F3D" w:rsidP="00F14F3D">
      <w:pPr>
        <w:autoSpaceDE w:val="0"/>
        <w:autoSpaceDN w:val="0"/>
        <w:adjustRightInd w:val="0"/>
        <w:spacing w:after="0" w:line="240" w:lineRule="auto"/>
        <w:jc w:val="both"/>
        <w:rPr>
          <w:rFonts w:ascii="Arial" w:hAnsi="Arial" w:cs="Arial"/>
          <w:b/>
          <w:sz w:val="24"/>
          <w:szCs w:val="24"/>
          <w:u w:val="single"/>
        </w:rPr>
      </w:pPr>
    </w:p>
    <w:p w14:paraId="0C1F8DBB" w14:textId="616757E3" w:rsidR="00CB4C2F" w:rsidRPr="00F14F3D" w:rsidRDefault="00BA73C1" w:rsidP="00F14F3D">
      <w:pPr>
        <w:autoSpaceDE w:val="0"/>
        <w:autoSpaceDN w:val="0"/>
        <w:adjustRightInd w:val="0"/>
        <w:spacing w:after="0" w:line="240" w:lineRule="auto"/>
        <w:jc w:val="both"/>
        <w:rPr>
          <w:rFonts w:ascii="Arial" w:eastAsia="Calibri" w:hAnsi="Arial" w:cs="Arial"/>
          <w:sz w:val="24"/>
          <w:szCs w:val="24"/>
        </w:rPr>
      </w:pPr>
      <w:r w:rsidRPr="005749B1">
        <w:rPr>
          <w:rFonts w:ascii="Arial" w:hAnsi="Arial" w:cs="Arial"/>
          <w:b/>
          <w:sz w:val="24"/>
          <w:szCs w:val="24"/>
          <w:u w:val="single"/>
        </w:rPr>
        <w:t>GUIDANCE</w:t>
      </w:r>
      <w:bookmarkEnd w:id="2"/>
      <w:r w:rsidRPr="005749B1">
        <w:rPr>
          <w:rFonts w:ascii="Arial" w:hAnsi="Arial" w:cs="Arial"/>
          <w:sz w:val="24"/>
          <w:szCs w:val="24"/>
          <w:u w:val="single"/>
        </w:rPr>
        <w:t xml:space="preserve"> </w:t>
      </w:r>
      <w:r w:rsidR="004D6F0C" w:rsidRPr="005749B1">
        <w:rPr>
          <w:rFonts w:ascii="Arial" w:hAnsi="Arial" w:cs="Arial"/>
          <w:sz w:val="24"/>
          <w:szCs w:val="24"/>
        </w:rPr>
        <w:t xml:space="preserve">  </w:t>
      </w:r>
    </w:p>
    <w:p w14:paraId="448CB321" w14:textId="77777777" w:rsidR="005749B1" w:rsidRDefault="005749B1" w:rsidP="005749B1">
      <w:pPr>
        <w:autoSpaceDE w:val="0"/>
        <w:autoSpaceDN w:val="0"/>
        <w:adjustRightInd w:val="0"/>
        <w:spacing w:after="0" w:line="240" w:lineRule="auto"/>
        <w:jc w:val="both"/>
        <w:rPr>
          <w:rFonts w:ascii="Arial" w:hAnsi="Arial" w:cs="Arial"/>
          <w:b/>
          <w:sz w:val="24"/>
          <w:szCs w:val="24"/>
        </w:rPr>
      </w:pPr>
    </w:p>
    <w:p w14:paraId="556D54CA" w14:textId="77777777" w:rsidR="005749B1" w:rsidRDefault="005749B1" w:rsidP="005749B1">
      <w:pPr>
        <w:autoSpaceDE w:val="0"/>
        <w:autoSpaceDN w:val="0"/>
        <w:adjustRightInd w:val="0"/>
        <w:spacing w:after="0" w:line="240" w:lineRule="auto"/>
        <w:jc w:val="both"/>
        <w:rPr>
          <w:rFonts w:ascii="Arial" w:hAnsi="Arial" w:cs="Arial"/>
          <w:b/>
          <w:sz w:val="24"/>
          <w:szCs w:val="24"/>
        </w:rPr>
      </w:pPr>
    </w:p>
    <w:p w14:paraId="56CFCC65" w14:textId="7CE11FB8" w:rsidR="005749B1" w:rsidRDefault="001939AC" w:rsidP="005749B1">
      <w:pPr>
        <w:autoSpaceDE w:val="0"/>
        <w:autoSpaceDN w:val="0"/>
        <w:adjustRightInd w:val="0"/>
        <w:spacing w:after="0" w:line="240" w:lineRule="auto"/>
        <w:jc w:val="both"/>
        <w:rPr>
          <w:rFonts w:ascii="Arial" w:hAnsi="Arial" w:cs="Arial"/>
          <w:sz w:val="24"/>
          <w:szCs w:val="24"/>
        </w:rPr>
      </w:pPr>
      <w:r w:rsidRPr="005749B1">
        <w:rPr>
          <w:rFonts w:ascii="Arial" w:hAnsi="Arial" w:cs="Arial"/>
          <w:sz w:val="24"/>
          <w:szCs w:val="24"/>
        </w:rPr>
        <w:t xml:space="preserve">Adults have a right to choose to attend or decline attendance at health appointments; however, some adults may:  </w:t>
      </w:r>
    </w:p>
    <w:p w14:paraId="047CE9BD" w14:textId="77777777" w:rsidR="005749B1" w:rsidRPr="005749B1" w:rsidRDefault="001939AC" w:rsidP="005749B1">
      <w:pPr>
        <w:pStyle w:val="ListParagraph"/>
        <w:numPr>
          <w:ilvl w:val="0"/>
          <w:numId w:val="44"/>
        </w:numPr>
        <w:autoSpaceDE w:val="0"/>
        <w:autoSpaceDN w:val="0"/>
        <w:adjustRightInd w:val="0"/>
        <w:spacing w:after="0" w:line="240" w:lineRule="auto"/>
        <w:jc w:val="both"/>
        <w:rPr>
          <w:rFonts w:ascii="Arial" w:hAnsi="Arial" w:cs="Arial"/>
          <w:sz w:val="24"/>
          <w:szCs w:val="24"/>
        </w:rPr>
      </w:pPr>
      <w:r w:rsidRPr="005749B1">
        <w:rPr>
          <w:rFonts w:ascii="Arial" w:hAnsi="Arial" w:cs="Arial"/>
          <w:sz w:val="24"/>
          <w:szCs w:val="24"/>
        </w:rPr>
        <w:t xml:space="preserve">Lack capacity to make decisions about attending. </w:t>
      </w:r>
    </w:p>
    <w:p w14:paraId="431A3500" w14:textId="77777777" w:rsidR="005749B1" w:rsidRPr="005749B1" w:rsidRDefault="001939AC" w:rsidP="005749B1">
      <w:pPr>
        <w:pStyle w:val="ListParagraph"/>
        <w:numPr>
          <w:ilvl w:val="0"/>
          <w:numId w:val="44"/>
        </w:numPr>
        <w:autoSpaceDE w:val="0"/>
        <w:autoSpaceDN w:val="0"/>
        <w:adjustRightInd w:val="0"/>
        <w:spacing w:after="0" w:line="240" w:lineRule="auto"/>
        <w:jc w:val="both"/>
        <w:rPr>
          <w:rFonts w:ascii="Arial" w:hAnsi="Arial" w:cs="Arial"/>
          <w:sz w:val="24"/>
          <w:szCs w:val="24"/>
        </w:rPr>
      </w:pPr>
      <w:r w:rsidRPr="005749B1">
        <w:rPr>
          <w:rFonts w:ascii="Arial" w:hAnsi="Arial" w:cs="Arial"/>
          <w:sz w:val="24"/>
          <w:szCs w:val="24"/>
        </w:rPr>
        <w:t xml:space="preserve">Lack the literacy skills to identify that they have been invited for an appointment and rely on family to provide this information/arrange an appointment. </w:t>
      </w:r>
    </w:p>
    <w:p w14:paraId="67C2FE4E" w14:textId="77777777" w:rsidR="005749B1" w:rsidRDefault="001939AC" w:rsidP="005749B1">
      <w:pPr>
        <w:pStyle w:val="ListParagraph"/>
        <w:numPr>
          <w:ilvl w:val="0"/>
          <w:numId w:val="44"/>
        </w:numPr>
        <w:autoSpaceDE w:val="0"/>
        <w:autoSpaceDN w:val="0"/>
        <w:adjustRightInd w:val="0"/>
        <w:spacing w:after="0" w:line="240" w:lineRule="auto"/>
        <w:jc w:val="both"/>
        <w:rPr>
          <w:rFonts w:ascii="Arial" w:hAnsi="Arial" w:cs="Arial"/>
          <w:sz w:val="24"/>
          <w:szCs w:val="24"/>
        </w:rPr>
      </w:pPr>
      <w:r w:rsidRPr="005749B1">
        <w:rPr>
          <w:rFonts w:ascii="Arial" w:hAnsi="Arial" w:cs="Arial"/>
          <w:sz w:val="24"/>
          <w:szCs w:val="24"/>
        </w:rPr>
        <w:t xml:space="preserve">Require support to attend an appointment, e.g., by family, friend, advocate etc., reliant on support to attend physically, engage with the appointment due to cognition issues </w:t>
      </w:r>
      <w:proofErr w:type="gramStart"/>
      <w:r w:rsidRPr="005749B1">
        <w:rPr>
          <w:rFonts w:ascii="Arial" w:hAnsi="Arial" w:cs="Arial"/>
          <w:sz w:val="24"/>
          <w:szCs w:val="24"/>
        </w:rPr>
        <w:t>etc</w:t>
      </w:r>
      <w:proofErr w:type="gramEnd"/>
      <w:r w:rsidRPr="005749B1">
        <w:rPr>
          <w:rFonts w:ascii="Arial" w:hAnsi="Arial" w:cs="Arial"/>
          <w:sz w:val="24"/>
          <w:szCs w:val="24"/>
        </w:rPr>
        <w:t xml:space="preserve"> </w:t>
      </w:r>
    </w:p>
    <w:p w14:paraId="0AF313AA" w14:textId="77777777" w:rsidR="005749B1" w:rsidRDefault="005749B1" w:rsidP="005749B1">
      <w:pPr>
        <w:pStyle w:val="ListParagraph"/>
        <w:autoSpaceDE w:val="0"/>
        <w:autoSpaceDN w:val="0"/>
        <w:adjustRightInd w:val="0"/>
        <w:spacing w:after="0" w:line="240" w:lineRule="auto"/>
        <w:jc w:val="both"/>
        <w:rPr>
          <w:rFonts w:ascii="Arial" w:hAnsi="Arial" w:cs="Arial"/>
          <w:sz w:val="24"/>
          <w:szCs w:val="24"/>
        </w:rPr>
      </w:pPr>
    </w:p>
    <w:p w14:paraId="190CB498" w14:textId="77777777" w:rsidR="005749B1" w:rsidRPr="005749B1" w:rsidRDefault="001939AC" w:rsidP="005749B1">
      <w:pPr>
        <w:autoSpaceDE w:val="0"/>
        <w:autoSpaceDN w:val="0"/>
        <w:adjustRightInd w:val="0"/>
        <w:spacing w:after="0" w:line="240" w:lineRule="auto"/>
        <w:jc w:val="both"/>
        <w:rPr>
          <w:rFonts w:ascii="Arial" w:hAnsi="Arial" w:cs="Arial"/>
          <w:sz w:val="24"/>
          <w:szCs w:val="24"/>
        </w:rPr>
      </w:pPr>
      <w:r w:rsidRPr="005749B1">
        <w:rPr>
          <w:rFonts w:ascii="Arial" w:hAnsi="Arial" w:cs="Arial"/>
          <w:sz w:val="24"/>
          <w:szCs w:val="24"/>
        </w:rPr>
        <w:t xml:space="preserve">This guidance covers all adults detailed above. </w:t>
      </w:r>
    </w:p>
    <w:p w14:paraId="57EDBCF5" w14:textId="77777777" w:rsidR="00F14F3D" w:rsidRDefault="00F14F3D" w:rsidP="005749B1">
      <w:pPr>
        <w:autoSpaceDE w:val="0"/>
        <w:autoSpaceDN w:val="0"/>
        <w:adjustRightInd w:val="0"/>
        <w:spacing w:after="0" w:line="240" w:lineRule="auto"/>
        <w:jc w:val="both"/>
        <w:rPr>
          <w:rFonts w:ascii="Arial" w:hAnsi="Arial" w:cs="Arial"/>
          <w:sz w:val="24"/>
          <w:szCs w:val="24"/>
        </w:rPr>
      </w:pPr>
    </w:p>
    <w:p w14:paraId="637787C6" w14:textId="225CA9E0" w:rsidR="006724E7" w:rsidRDefault="001939AC" w:rsidP="005749B1">
      <w:pPr>
        <w:autoSpaceDE w:val="0"/>
        <w:autoSpaceDN w:val="0"/>
        <w:adjustRightInd w:val="0"/>
        <w:spacing w:after="0" w:line="240" w:lineRule="auto"/>
        <w:jc w:val="both"/>
        <w:rPr>
          <w:rFonts w:ascii="Arial" w:hAnsi="Arial" w:cs="Arial"/>
          <w:sz w:val="24"/>
          <w:szCs w:val="24"/>
        </w:rPr>
      </w:pPr>
      <w:r w:rsidRPr="005749B1">
        <w:rPr>
          <w:rFonts w:ascii="Arial" w:hAnsi="Arial" w:cs="Arial"/>
          <w:sz w:val="24"/>
          <w:szCs w:val="24"/>
        </w:rPr>
        <w:t xml:space="preserve">The guidance supports the use of the term ‘Was Not Brought’ (WNB) rather than ‘Did Not Attend’ (DNA) for adults who are unable to make decisions about attending or require support to attend appointments. Being able to recognise patterns of repeated missed appointments is important to recognising if there may be concerns about the safety and wellbeing of the adult. </w:t>
      </w:r>
    </w:p>
    <w:p w14:paraId="5D2BC137" w14:textId="77777777" w:rsidR="006724E7" w:rsidRDefault="006724E7" w:rsidP="005749B1">
      <w:pPr>
        <w:autoSpaceDE w:val="0"/>
        <w:autoSpaceDN w:val="0"/>
        <w:adjustRightInd w:val="0"/>
        <w:spacing w:after="0" w:line="240" w:lineRule="auto"/>
        <w:jc w:val="both"/>
        <w:rPr>
          <w:rFonts w:ascii="Arial" w:hAnsi="Arial" w:cs="Arial"/>
          <w:sz w:val="24"/>
          <w:szCs w:val="24"/>
        </w:rPr>
      </w:pPr>
    </w:p>
    <w:p w14:paraId="1CDBBCAE" w14:textId="77777777" w:rsidR="006724E7" w:rsidRDefault="001939AC" w:rsidP="005749B1">
      <w:pPr>
        <w:autoSpaceDE w:val="0"/>
        <w:autoSpaceDN w:val="0"/>
        <w:adjustRightInd w:val="0"/>
        <w:spacing w:after="0" w:line="240" w:lineRule="auto"/>
        <w:jc w:val="both"/>
        <w:rPr>
          <w:rFonts w:ascii="Arial" w:hAnsi="Arial" w:cs="Arial"/>
          <w:sz w:val="24"/>
          <w:szCs w:val="24"/>
        </w:rPr>
      </w:pPr>
      <w:r w:rsidRPr="005749B1">
        <w:rPr>
          <w:rFonts w:ascii="Arial" w:hAnsi="Arial" w:cs="Arial"/>
          <w:sz w:val="24"/>
          <w:szCs w:val="24"/>
        </w:rPr>
        <w:t xml:space="preserve">Whilst clinical systems may only be able to record that an individual ‘Did Not Attend’, to ensure appropriate safeguarding considerations are made it is important that for adults who are unable to make decisions about attending appointments or require support or assistance of others to attend with consider these as ‘Patient not brought’ episodes. </w:t>
      </w:r>
      <w:proofErr w:type="gramStart"/>
      <w:r w:rsidRPr="005749B1">
        <w:rPr>
          <w:rFonts w:ascii="Arial" w:hAnsi="Arial" w:cs="Arial"/>
          <w:sz w:val="24"/>
          <w:szCs w:val="24"/>
        </w:rPr>
        <w:t>Similar to</w:t>
      </w:r>
      <w:proofErr w:type="gramEnd"/>
      <w:r w:rsidRPr="005749B1">
        <w:rPr>
          <w:rFonts w:ascii="Arial" w:hAnsi="Arial" w:cs="Arial"/>
          <w:sz w:val="24"/>
          <w:szCs w:val="24"/>
        </w:rPr>
        <w:t xml:space="preserve"> how in child safeguarding we utilise the thought process and the read code ‘Child was not brought’. It is important that all health providers develop and use systems that supports:</w:t>
      </w:r>
    </w:p>
    <w:p w14:paraId="21647415" w14:textId="30D7CCEF" w:rsidR="006724E7" w:rsidRPr="006724E7" w:rsidRDefault="001939AC" w:rsidP="006724E7">
      <w:pPr>
        <w:pStyle w:val="ListParagraph"/>
        <w:numPr>
          <w:ilvl w:val="0"/>
          <w:numId w:val="45"/>
        </w:numPr>
        <w:autoSpaceDE w:val="0"/>
        <w:autoSpaceDN w:val="0"/>
        <w:adjustRightInd w:val="0"/>
        <w:spacing w:after="0" w:line="240" w:lineRule="auto"/>
        <w:jc w:val="both"/>
        <w:rPr>
          <w:rFonts w:ascii="Arial" w:hAnsi="Arial" w:cs="Arial"/>
          <w:sz w:val="24"/>
          <w:szCs w:val="24"/>
        </w:rPr>
      </w:pPr>
      <w:r w:rsidRPr="006724E7">
        <w:rPr>
          <w:rFonts w:ascii="Arial" w:hAnsi="Arial" w:cs="Arial"/>
          <w:sz w:val="24"/>
          <w:szCs w:val="24"/>
        </w:rPr>
        <w:t>Identification of adults who are unable to attend appointments without support from family/friends/others</w:t>
      </w:r>
      <w:r w:rsidR="00480C4E">
        <w:rPr>
          <w:rFonts w:ascii="Arial" w:hAnsi="Arial" w:cs="Arial"/>
          <w:sz w:val="24"/>
          <w:szCs w:val="24"/>
        </w:rPr>
        <w:t>/carers</w:t>
      </w:r>
      <w:r w:rsidRPr="006724E7">
        <w:rPr>
          <w:rFonts w:ascii="Arial" w:hAnsi="Arial" w:cs="Arial"/>
          <w:sz w:val="24"/>
          <w:szCs w:val="24"/>
        </w:rPr>
        <w:t xml:space="preserve">. </w:t>
      </w:r>
    </w:p>
    <w:p w14:paraId="49CCE76A" w14:textId="77777777" w:rsidR="006724E7" w:rsidRDefault="001939AC" w:rsidP="006724E7">
      <w:pPr>
        <w:pStyle w:val="ListParagraph"/>
        <w:numPr>
          <w:ilvl w:val="0"/>
          <w:numId w:val="45"/>
        </w:numPr>
        <w:autoSpaceDE w:val="0"/>
        <w:autoSpaceDN w:val="0"/>
        <w:adjustRightInd w:val="0"/>
        <w:spacing w:after="0" w:line="240" w:lineRule="auto"/>
        <w:jc w:val="both"/>
        <w:rPr>
          <w:rFonts w:ascii="Arial" w:hAnsi="Arial" w:cs="Arial"/>
          <w:sz w:val="24"/>
          <w:szCs w:val="24"/>
        </w:rPr>
      </w:pPr>
      <w:r w:rsidRPr="006724E7">
        <w:rPr>
          <w:rFonts w:ascii="Arial" w:hAnsi="Arial" w:cs="Arial"/>
          <w:sz w:val="24"/>
          <w:szCs w:val="24"/>
        </w:rPr>
        <w:t>Identification of adults not brought for their annual learning disability health checks.</w:t>
      </w:r>
    </w:p>
    <w:p w14:paraId="6A60EEDA" w14:textId="24884917" w:rsidR="006724E7" w:rsidRDefault="001939AC" w:rsidP="006724E7">
      <w:pPr>
        <w:pStyle w:val="ListParagraph"/>
        <w:numPr>
          <w:ilvl w:val="0"/>
          <w:numId w:val="45"/>
        </w:numPr>
        <w:autoSpaceDE w:val="0"/>
        <w:autoSpaceDN w:val="0"/>
        <w:adjustRightInd w:val="0"/>
        <w:spacing w:after="0" w:line="240" w:lineRule="auto"/>
        <w:jc w:val="both"/>
        <w:rPr>
          <w:rFonts w:ascii="Arial" w:hAnsi="Arial" w:cs="Arial"/>
          <w:sz w:val="24"/>
          <w:szCs w:val="24"/>
        </w:rPr>
      </w:pPr>
      <w:r w:rsidRPr="006724E7">
        <w:rPr>
          <w:rFonts w:ascii="Arial" w:hAnsi="Arial" w:cs="Arial"/>
          <w:sz w:val="24"/>
          <w:szCs w:val="24"/>
        </w:rPr>
        <w:t>Appointments are regularly cancelled and rearranged by famil</w:t>
      </w:r>
      <w:r w:rsidR="00480C4E">
        <w:rPr>
          <w:rFonts w:ascii="Arial" w:hAnsi="Arial" w:cs="Arial"/>
          <w:sz w:val="24"/>
          <w:szCs w:val="24"/>
        </w:rPr>
        <w:t>y/carers</w:t>
      </w:r>
      <w:r w:rsidRPr="006724E7">
        <w:rPr>
          <w:rFonts w:ascii="Arial" w:hAnsi="Arial" w:cs="Arial"/>
          <w:sz w:val="24"/>
          <w:szCs w:val="24"/>
        </w:rPr>
        <w:t>.</w:t>
      </w:r>
    </w:p>
    <w:p w14:paraId="3ABF4C0C" w14:textId="2B4228E0" w:rsidR="006724E7" w:rsidRPr="006724E7" w:rsidRDefault="001939AC" w:rsidP="006724E7">
      <w:pPr>
        <w:pStyle w:val="ListParagraph"/>
        <w:numPr>
          <w:ilvl w:val="0"/>
          <w:numId w:val="45"/>
        </w:numPr>
        <w:autoSpaceDE w:val="0"/>
        <w:autoSpaceDN w:val="0"/>
        <w:adjustRightInd w:val="0"/>
        <w:spacing w:after="0" w:line="240" w:lineRule="auto"/>
        <w:jc w:val="both"/>
        <w:rPr>
          <w:rFonts w:ascii="Arial" w:hAnsi="Arial" w:cs="Arial"/>
          <w:sz w:val="24"/>
          <w:szCs w:val="24"/>
        </w:rPr>
      </w:pPr>
      <w:r w:rsidRPr="006724E7">
        <w:rPr>
          <w:rFonts w:ascii="Arial" w:hAnsi="Arial" w:cs="Arial"/>
          <w:sz w:val="24"/>
          <w:szCs w:val="24"/>
        </w:rPr>
        <w:t>Families</w:t>
      </w:r>
      <w:r w:rsidR="00480C4E">
        <w:rPr>
          <w:rFonts w:ascii="Arial" w:hAnsi="Arial" w:cs="Arial"/>
          <w:sz w:val="24"/>
          <w:szCs w:val="24"/>
        </w:rPr>
        <w:t>/carers</w:t>
      </w:r>
      <w:r w:rsidRPr="006724E7">
        <w:rPr>
          <w:rFonts w:ascii="Arial" w:hAnsi="Arial" w:cs="Arial"/>
          <w:sz w:val="24"/>
          <w:szCs w:val="24"/>
        </w:rPr>
        <w:t xml:space="preserve"> </w:t>
      </w:r>
      <w:r w:rsidR="007B0ECE">
        <w:rPr>
          <w:rFonts w:ascii="Arial" w:hAnsi="Arial" w:cs="Arial"/>
          <w:sz w:val="24"/>
          <w:szCs w:val="24"/>
        </w:rPr>
        <w:t xml:space="preserve">who </w:t>
      </w:r>
      <w:r w:rsidRPr="006724E7">
        <w:rPr>
          <w:rFonts w:ascii="Arial" w:hAnsi="Arial" w:cs="Arial"/>
          <w:sz w:val="24"/>
          <w:szCs w:val="24"/>
        </w:rPr>
        <w:t xml:space="preserve">regularly change primary care providers to reduce access to adults unable to attend appointments without support. </w:t>
      </w:r>
    </w:p>
    <w:p w14:paraId="1DDE5DF6" w14:textId="77777777" w:rsidR="006724E7" w:rsidRDefault="001939AC" w:rsidP="006724E7">
      <w:pPr>
        <w:pStyle w:val="ListParagraph"/>
        <w:numPr>
          <w:ilvl w:val="0"/>
          <w:numId w:val="45"/>
        </w:numPr>
        <w:autoSpaceDE w:val="0"/>
        <w:autoSpaceDN w:val="0"/>
        <w:adjustRightInd w:val="0"/>
        <w:spacing w:after="0" w:line="240" w:lineRule="auto"/>
        <w:jc w:val="both"/>
        <w:rPr>
          <w:rFonts w:ascii="Arial" w:hAnsi="Arial" w:cs="Arial"/>
          <w:sz w:val="24"/>
          <w:szCs w:val="24"/>
        </w:rPr>
      </w:pPr>
      <w:r w:rsidRPr="006724E7">
        <w:rPr>
          <w:rFonts w:ascii="Arial" w:hAnsi="Arial" w:cs="Arial"/>
          <w:sz w:val="24"/>
          <w:szCs w:val="24"/>
        </w:rPr>
        <w:t>Identification of prescriptions that are not collected on behalf of adults unable to manage their medication.</w:t>
      </w:r>
    </w:p>
    <w:p w14:paraId="305956BD" w14:textId="77777777" w:rsidR="006724E7" w:rsidRDefault="001939AC" w:rsidP="006724E7">
      <w:pPr>
        <w:pStyle w:val="ListParagraph"/>
        <w:numPr>
          <w:ilvl w:val="0"/>
          <w:numId w:val="45"/>
        </w:numPr>
        <w:autoSpaceDE w:val="0"/>
        <w:autoSpaceDN w:val="0"/>
        <w:adjustRightInd w:val="0"/>
        <w:spacing w:after="0" w:line="240" w:lineRule="auto"/>
        <w:jc w:val="both"/>
        <w:rPr>
          <w:rFonts w:ascii="Arial" w:hAnsi="Arial" w:cs="Arial"/>
          <w:sz w:val="24"/>
          <w:szCs w:val="24"/>
        </w:rPr>
      </w:pPr>
      <w:r w:rsidRPr="006724E7">
        <w:rPr>
          <w:rFonts w:ascii="Arial" w:hAnsi="Arial" w:cs="Arial"/>
          <w:sz w:val="24"/>
          <w:szCs w:val="24"/>
        </w:rPr>
        <w:t>Identification of adults not attending appointments in other services.</w:t>
      </w:r>
    </w:p>
    <w:p w14:paraId="2D537CE2" w14:textId="77777777" w:rsidR="006724E7" w:rsidRDefault="001939AC" w:rsidP="006724E7">
      <w:pPr>
        <w:pStyle w:val="ListParagraph"/>
        <w:numPr>
          <w:ilvl w:val="0"/>
          <w:numId w:val="45"/>
        </w:numPr>
        <w:autoSpaceDE w:val="0"/>
        <w:autoSpaceDN w:val="0"/>
        <w:adjustRightInd w:val="0"/>
        <w:spacing w:after="0" w:line="240" w:lineRule="auto"/>
        <w:jc w:val="both"/>
        <w:rPr>
          <w:rFonts w:ascii="Arial" w:hAnsi="Arial" w:cs="Arial"/>
          <w:sz w:val="24"/>
          <w:szCs w:val="24"/>
        </w:rPr>
      </w:pPr>
      <w:r w:rsidRPr="006724E7">
        <w:rPr>
          <w:rFonts w:ascii="Arial" w:hAnsi="Arial" w:cs="Arial"/>
          <w:sz w:val="24"/>
          <w:szCs w:val="24"/>
        </w:rPr>
        <w:t>Notifying the referrer of missed appointments and notifying the GP if they are not the referrer.</w:t>
      </w:r>
    </w:p>
    <w:p w14:paraId="1E412131" w14:textId="77777777" w:rsidR="006724E7" w:rsidRDefault="001939AC" w:rsidP="006724E7">
      <w:pPr>
        <w:pStyle w:val="ListParagraph"/>
        <w:numPr>
          <w:ilvl w:val="0"/>
          <w:numId w:val="45"/>
        </w:numPr>
        <w:autoSpaceDE w:val="0"/>
        <w:autoSpaceDN w:val="0"/>
        <w:adjustRightInd w:val="0"/>
        <w:spacing w:after="0" w:line="240" w:lineRule="auto"/>
        <w:jc w:val="both"/>
        <w:rPr>
          <w:rFonts w:ascii="Arial" w:hAnsi="Arial" w:cs="Arial"/>
          <w:sz w:val="24"/>
          <w:szCs w:val="24"/>
        </w:rPr>
      </w:pPr>
      <w:r w:rsidRPr="006724E7">
        <w:rPr>
          <w:rFonts w:ascii="Arial" w:hAnsi="Arial" w:cs="Arial"/>
          <w:sz w:val="24"/>
          <w:szCs w:val="24"/>
        </w:rPr>
        <w:t>Considering whether there are any clinical consequences that require action because of the missed appointment.</w:t>
      </w:r>
    </w:p>
    <w:p w14:paraId="1D10BF12" w14:textId="77777777" w:rsidR="006724E7" w:rsidRDefault="001939AC" w:rsidP="006724E7">
      <w:pPr>
        <w:pStyle w:val="ListParagraph"/>
        <w:numPr>
          <w:ilvl w:val="0"/>
          <w:numId w:val="45"/>
        </w:numPr>
        <w:autoSpaceDE w:val="0"/>
        <w:autoSpaceDN w:val="0"/>
        <w:adjustRightInd w:val="0"/>
        <w:spacing w:after="0" w:line="240" w:lineRule="auto"/>
        <w:jc w:val="both"/>
        <w:rPr>
          <w:rFonts w:ascii="Arial" w:hAnsi="Arial" w:cs="Arial"/>
          <w:sz w:val="24"/>
          <w:szCs w:val="24"/>
        </w:rPr>
      </w:pPr>
      <w:r w:rsidRPr="006724E7">
        <w:rPr>
          <w:rFonts w:ascii="Arial" w:hAnsi="Arial" w:cs="Arial"/>
          <w:sz w:val="24"/>
          <w:szCs w:val="24"/>
        </w:rPr>
        <w:t>Exploring if there are any other safeguarding concerns.</w:t>
      </w:r>
    </w:p>
    <w:p w14:paraId="324B37D2" w14:textId="77777777" w:rsidR="006724E7" w:rsidRDefault="001939AC" w:rsidP="006724E7">
      <w:pPr>
        <w:pStyle w:val="ListParagraph"/>
        <w:numPr>
          <w:ilvl w:val="0"/>
          <w:numId w:val="45"/>
        </w:numPr>
        <w:autoSpaceDE w:val="0"/>
        <w:autoSpaceDN w:val="0"/>
        <w:adjustRightInd w:val="0"/>
        <w:spacing w:after="0" w:line="240" w:lineRule="auto"/>
        <w:jc w:val="both"/>
        <w:rPr>
          <w:rFonts w:ascii="Arial" w:hAnsi="Arial" w:cs="Arial"/>
          <w:sz w:val="24"/>
          <w:szCs w:val="24"/>
        </w:rPr>
      </w:pPr>
      <w:r w:rsidRPr="006724E7">
        <w:rPr>
          <w:rFonts w:ascii="Arial" w:hAnsi="Arial" w:cs="Arial"/>
          <w:sz w:val="24"/>
          <w:szCs w:val="24"/>
        </w:rPr>
        <w:t>Raise a safeguarding concern.</w:t>
      </w:r>
    </w:p>
    <w:p w14:paraId="432F22D3" w14:textId="4B6CDD0D" w:rsidR="006724E7" w:rsidRDefault="001939AC" w:rsidP="006724E7">
      <w:pPr>
        <w:pStyle w:val="ListParagraph"/>
        <w:numPr>
          <w:ilvl w:val="0"/>
          <w:numId w:val="45"/>
        </w:numPr>
        <w:autoSpaceDE w:val="0"/>
        <w:autoSpaceDN w:val="0"/>
        <w:adjustRightInd w:val="0"/>
        <w:spacing w:after="0" w:line="240" w:lineRule="auto"/>
        <w:jc w:val="both"/>
        <w:rPr>
          <w:rFonts w:ascii="Arial" w:hAnsi="Arial" w:cs="Arial"/>
          <w:sz w:val="24"/>
          <w:szCs w:val="24"/>
        </w:rPr>
      </w:pPr>
      <w:r w:rsidRPr="006724E7">
        <w:rPr>
          <w:rFonts w:ascii="Arial" w:hAnsi="Arial" w:cs="Arial"/>
          <w:sz w:val="24"/>
          <w:szCs w:val="24"/>
        </w:rPr>
        <w:t>Record all actions taken, including any risk assessments and action taken to mitigate these</w:t>
      </w:r>
      <w:r w:rsidR="006724E7">
        <w:rPr>
          <w:rFonts w:ascii="Arial" w:hAnsi="Arial" w:cs="Arial"/>
          <w:sz w:val="24"/>
          <w:szCs w:val="24"/>
        </w:rPr>
        <w:t>.</w:t>
      </w:r>
    </w:p>
    <w:p w14:paraId="059DAEF9" w14:textId="77777777" w:rsidR="006724E7" w:rsidRDefault="006724E7" w:rsidP="006724E7">
      <w:pPr>
        <w:autoSpaceDE w:val="0"/>
        <w:autoSpaceDN w:val="0"/>
        <w:adjustRightInd w:val="0"/>
        <w:spacing w:after="0" w:line="240" w:lineRule="auto"/>
        <w:jc w:val="both"/>
        <w:rPr>
          <w:rStyle w:val="Hyperlink"/>
          <w:rFonts w:ascii="Arial" w:hAnsi="Arial" w:cs="Arial"/>
          <w:b/>
          <w:bCs/>
          <w:color w:val="auto"/>
          <w:sz w:val="24"/>
          <w:szCs w:val="24"/>
          <w:u w:val="none"/>
        </w:rPr>
      </w:pPr>
    </w:p>
    <w:p w14:paraId="0FAF195E" w14:textId="77777777" w:rsidR="006724E7" w:rsidRDefault="006724E7" w:rsidP="006724E7">
      <w:pPr>
        <w:autoSpaceDE w:val="0"/>
        <w:autoSpaceDN w:val="0"/>
        <w:adjustRightInd w:val="0"/>
        <w:spacing w:after="0" w:line="240" w:lineRule="auto"/>
        <w:jc w:val="both"/>
        <w:rPr>
          <w:rStyle w:val="Hyperlink"/>
          <w:rFonts w:ascii="Arial" w:hAnsi="Arial" w:cs="Arial"/>
          <w:b/>
          <w:bCs/>
          <w:color w:val="auto"/>
          <w:sz w:val="24"/>
          <w:szCs w:val="24"/>
          <w:u w:val="none"/>
        </w:rPr>
      </w:pPr>
    </w:p>
    <w:p w14:paraId="0A787237" w14:textId="14EBD8F6" w:rsidR="0017530E" w:rsidRPr="006724E7" w:rsidRDefault="0017530E" w:rsidP="006724E7">
      <w:pPr>
        <w:autoSpaceDE w:val="0"/>
        <w:autoSpaceDN w:val="0"/>
        <w:adjustRightInd w:val="0"/>
        <w:spacing w:after="0" w:line="240" w:lineRule="auto"/>
        <w:jc w:val="both"/>
        <w:rPr>
          <w:rStyle w:val="Hyperlink"/>
          <w:rFonts w:ascii="Arial" w:hAnsi="Arial" w:cs="Arial"/>
          <w:color w:val="auto"/>
          <w:sz w:val="24"/>
          <w:szCs w:val="24"/>
          <w:u w:val="none"/>
        </w:rPr>
      </w:pPr>
      <w:r w:rsidRPr="006724E7">
        <w:rPr>
          <w:rStyle w:val="Hyperlink"/>
          <w:rFonts w:ascii="Arial" w:hAnsi="Arial" w:cs="Arial"/>
          <w:b/>
          <w:bCs/>
          <w:color w:val="auto"/>
          <w:sz w:val="24"/>
          <w:szCs w:val="24"/>
          <w:u w:val="none"/>
        </w:rPr>
        <w:t xml:space="preserve">Recognising adults included in this </w:t>
      </w:r>
      <w:r w:rsidR="007B0ECE" w:rsidRPr="006724E7">
        <w:rPr>
          <w:rStyle w:val="Hyperlink"/>
          <w:rFonts w:ascii="Arial" w:hAnsi="Arial" w:cs="Arial"/>
          <w:b/>
          <w:bCs/>
          <w:color w:val="auto"/>
          <w:sz w:val="24"/>
          <w:szCs w:val="24"/>
          <w:u w:val="none"/>
        </w:rPr>
        <w:t>guidance.</w:t>
      </w:r>
      <w:r w:rsidRPr="006724E7">
        <w:rPr>
          <w:rStyle w:val="Hyperlink"/>
          <w:rFonts w:ascii="Arial" w:hAnsi="Arial" w:cs="Arial"/>
          <w:b/>
          <w:bCs/>
          <w:color w:val="auto"/>
          <w:sz w:val="24"/>
          <w:szCs w:val="24"/>
          <w:u w:val="none"/>
        </w:rPr>
        <w:t xml:space="preserve"> </w:t>
      </w:r>
    </w:p>
    <w:p w14:paraId="25210789" w14:textId="77777777" w:rsidR="0003050F" w:rsidRPr="005749B1" w:rsidRDefault="0003050F" w:rsidP="002938FC">
      <w:pPr>
        <w:autoSpaceDE w:val="0"/>
        <w:autoSpaceDN w:val="0"/>
        <w:adjustRightInd w:val="0"/>
        <w:spacing w:after="0" w:line="240" w:lineRule="auto"/>
        <w:ind w:firstLine="284"/>
        <w:jc w:val="both"/>
        <w:rPr>
          <w:rStyle w:val="Hyperlink"/>
          <w:rFonts w:ascii="Arial" w:hAnsi="Arial" w:cs="Arial"/>
          <w:b/>
          <w:bCs/>
          <w:color w:val="auto"/>
          <w:sz w:val="24"/>
          <w:szCs w:val="24"/>
          <w:u w:val="none"/>
        </w:rPr>
      </w:pPr>
    </w:p>
    <w:p w14:paraId="5B8C421C" w14:textId="7BF36636" w:rsidR="0003050F" w:rsidRPr="005749B1" w:rsidRDefault="0003050F" w:rsidP="006724E7">
      <w:pPr>
        <w:autoSpaceDE w:val="0"/>
        <w:autoSpaceDN w:val="0"/>
        <w:adjustRightInd w:val="0"/>
        <w:spacing w:after="0" w:line="240" w:lineRule="auto"/>
        <w:jc w:val="both"/>
        <w:rPr>
          <w:rFonts w:ascii="Arial" w:hAnsi="Arial" w:cs="Arial"/>
          <w:sz w:val="24"/>
          <w:szCs w:val="24"/>
        </w:rPr>
      </w:pPr>
      <w:r w:rsidRPr="005749B1">
        <w:rPr>
          <w:rFonts w:ascii="Arial" w:hAnsi="Arial" w:cs="Arial"/>
          <w:sz w:val="24"/>
          <w:szCs w:val="24"/>
        </w:rPr>
        <w:t xml:space="preserve">All health providers should ensure that when appointments are </w:t>
      </w:r>
      <w:r w:rsidR="007B0ECE" w:rsidRPr="005749B1">
        <w:rPr>
          <w:rFonts w:ascii="Arial" w:hAnsi="Arial" w:cs="Arial"/>
          <w:sz w:val="24"/>
          <w:szCs w:val="24"/>
        </w:rPr>
        <w:t>missed, there</w:t>
      </w:r>
      <w:r w:rsidRPr="005749B1">
        <w:rPr>
          <w:rFonts w:ascii="Arial" w:hAnsi="Arial" w:cs="Arial"/>
          <w:sz w:val="24"/>
          <w:szCs w:val="24"/>
        </w:rPr>
        <w:t xml:space="preserve"> is consideration around whether that person can attend independently and, if not, to ensure this is documented and concerns are shared appropriately</w:t>
      </w:r>
      <w:r w:rsidR="006724E7">
        <w:rPr>
          <w:rFonts w:ascii="Arial" w:hAnsi="Arial" w:cs="Arial"/>
          <w:sz w:val="24"/>
          <w:szCs w:val="24"/>
        </w:rPr>
        <w:t xml:space="preserve">. </w:t>
      </w:r>
      <w:r w:rsidRPr="005749B1">
        <w:rPr>
          <w:rFonts w:ascii="Arial" w:hAnsi="Arial" w:cs="Arial"/>
          <w:sz w:val="24"/>
          <w:szCs w:val="24"/>
        </w:rPr>
        <w:t xml:space="preserve">This may require a safeguarding referral if a history of non-attendance is evidenced. </w:t>
      </w:r>
    </w:p>
    <w:p w14:paraId="6A48A125" w14:textId="77777777" w:rsidR="006724E7" w:rsidRDefault="006724E7" w:rsidP="006724E7">
      <w:pPr>
        <w:autoSpaceDE w:val="0"/>
        <w:autoSpaceDN w:val="0"/>
        <w:adjustRightInd w:val="0"/>
        <w:spacing w:after="0" w:line="240" w:lineRule="auto"/>
        <w:jc w:val="both"/>
        <w:rPr>
          <w:rFonts w:ascii="Arial" w:hAnsi="Arial" w:cs="Arial"/>
          <w:sz w:val="24"/>
          <w:szCs w:val="24"/>
        </w:rPr>
      </w:pPr>
    </w:p>
    <w:p w14:paraId="6C68809C" w14:textId="6345F095" w:rsidR="0017530E" w:rsidRPr="005749B1" w:rsidRDefault="0003050F" w:rsidP="006724E7">
      <w:pPr>
        <w:autoSpaceDE w:val="0"/>
        <w:autoSpaceDN w:val="0"/>
        <w:adjustRightInd w:val="0"/>
        <w:spacing w:after="0" w:line="240" w:lineRule="auto"/>
        <w:jc w:val="both"/>
        <w:rPr>
          <w:rFonts w:ascii="Arial" w:hAnsi="Arial" w:cs="Arial"/>
          <w:sz w:val="24"/>
          <w:szCs w:val="24"/>
        </w:rPr>
      </w:pPr>
      <w:r w:rsidRPr="005749B1">
        <w:rPr>
          <w:rFonts w:ascii="Arial" w:hAnsi="Arial" w:cs="Arial"/>
          <w:sz w:val="24"/>
          <w:szCs w:val="24"/>
        </w:rPr>
        <w:t xml:space="preserve">Health </w:t>
      </w:r>
      <w:r w:rsidR="006724E7">
        <w:rPr>
          <w:rFonts w:ascii="Arial" w:hAnsi="Arial" w:cs="Arial"/>
          <w:sz w:val="24"/>
          <w:szCs w:val="24"/>
        </w:rPr>
        <w:t xml:space="preserve">professionals </w:t>
      </w:r>
      <w:r w:rsidR="006724E7" w:rsidRPr="005749B1">
        <w:rPr>
          <w:rFonts w:ascii="Arial" w:hAnsi="Arial" w:cs="Arial"/>
          <w:sz w:val="24"/>
          <w:szCs w:val="24"/>
        </w:rPr>
        <w:t>supporting</w:t>
      </w:r>
      <w:r w:rsidRPr="005749B1">
        <w:rPr>
          <w:rFonts w:ascii="Arial" w:hAnsi="Arial" w:cs="Arial"/>
          <w:sz w:val="24"/>
          <w:szCs w:val="24"/>
        </w:rPr>
        <w:t xml:space="preserve"> an adult with limited contact with the service </w:t>
      </w:r>
      <w:r w:rsidR="007B0ECE">
        <w:rPr>
          <w:rFonts w:ascii="Arial" w:hAnsi="Arial" w:cs="Arial"/>
          <w:sz w:val="24"/>
          <w:szCs w:val="24"/>
        </w:rPr>
        <w:t xml:space="preserve">should </w:t>
      </w:r>
      <w:r w:rsidRPr="005749B1">
        <w:rPr>
          <w:rFonts w:ascii="Arial" w:hAnsi="Arial" w:cs="Arial"/>
          <w:sz w:val="24"/>
          <w:szCs w:val="24"/>
        </w:rPr>
        <w:t>make sure that any referrals to other health organisations highlight when adults may not be able to able to attend independently. Where appropriate if this impacts on an adult accessing appropriate health care a safeguarding referral should be considered.</w:t>
      </w:r>
    </w:p>
    <w:p w14:paraId="1434189D" w14:textId="77777777" w:rsidR="006724E7" w:rsidRDefault="006724E7" w:rsidP="006724E7">
      <w:pPr>
        <w:autoSpaceDE w:val="0"/>
        <w:autoSpaceDN w:val="0"/>
        <w:adjustRightInd w:val="0"/>
        <w:spacing w:after="0" w:line="240" w:lineRule="auto"/>
        <w:jc w:val="both"/>
        <w:rPr>
          <w:rFonts w:ascii="Arial" w:hAnsi="Arial" w:cs="Arial"/>
          <w:sz w:val="24"/>
          <w:szCs w:val="24"/>
        </w:rPr>
      </w:pPr>
    </w:p>
    <w:p w14:paraId="3076BE76" w14:textId="19E8D4B0" w:rsidR="0003050F" w:rsidRPr="006724E7" w:rsidRDefault="0003050F" w:rsidP="006724E7">
      <w:pPr>
        <w:autoSpaceDE w:val="0"/>
        <w:autoSpaceDN w:val="0"/>
        <w:adjustRightInd w:val="0"/>
        <w:spacing w:after="0" w:line="240" w:lineRule="auto"/>
        <w:jc w:val="both"/>
        <w:rPr>
          <w:rFonts w:ascii="Arial" w:hAnsi="Arial" w:cs="Arial"/>
          <w:b/>
          <w:bCs/>
          <w:sz w:val="24"/>
          <w:szCs w:val="24"/>
        </w:rPr>
      </w:pPr>
      <w:r w:rsidRPr="006724E7">
        <w:rPr>
          <w:rFonts w:ascii="Arial" w:hAnsi="Arial" w:cs="Arial"/>
          <w:b/>
          <w:bCs/>
          <w:sz w:val="24"/>
          <w:szCs w:val="24"/>
        </w:rPr>
        <w:t xml:space="preserve">Recording non-attendance of annual health checks </w:t>
      </w:r>
    </w:p>
    <w:p w14:paraId="7438E6B8" w14:textId="77777777" w:rsidR="0003050F" w:rsidRPr="005749B1" w:rsidRDefault="0003050F" w:rsidP="002938FC">
      <w:pPr>
        <w:autoSpaceDE w:val="0"/>
        <w:autoSpaceDN w:val="0"/>
        <w:adjustRightInd w:val="0"/>
        <w:spacing w:after="0" w:line="240" w:lineRule="auto"/>
        <w:ind w:firstLine="284"/>
        <w:jc w:val="both"/>
        <w:rPr>
          <w:rFonts w:ascii="Arial" w:hAnsi="Arial" w:cs="Arial"/>
          <w:sz w:val="24"/>
          <w:szCs w:val="24"/>
        </w:rPr>
      </w:pPr>
    </w:p>
    <w:p w14:paraId="57FB9BDA" w14:textId="0D2B6996" w:rsidR="0003050F" w:rsidRPr="005749B1" w:rsidRDefault="0003050F" w:rsidP="007A35E4">
      <w:pPr>
        <w:autoSpaceDE w:val="0"/>
        <w:autoSpaceDN w:val="0"/>
        <w:adjustRightInd w:val="0"/>
        <w:spacing w:after="0" w:line="240" w:lineRule="auto"/>
        <w:jc w:val="both"/>
        <w:rPr>
          <w:rFonts w:ascii="Arial" w:hAnsi="Arial" w:cs="Arial"/>
          <w:sz w:val="24"/>
          <w:szCs w:val="24"/>
        </w:rPr>
      </w:pPr>
      <w:r w:rsidRPr="005749B1">
        <w:rPr>
          <w:rFonts w:ascii="Arial" w:hAnsi="Arial" w:cs="Arial"/>
          <w:sz w:val="24"/>
          <w:szCs w:val="24"/>
        </w:rPr>
        <w:t>GPs who have adults registered with them on the learning disability register should have a process in place to follow up with the family/carer when adults are not brought to annual health checks. If a follow-up letter or call does not result in the adult being brought for the health check, a safeguarding concern should be considered</w:t>
      </w:r>
      <w:r w:rsidR="007B0ECE">
        <w:rPr>
          <w:rFonts w:ascii="Arial" w:hAnsi="Arial" w:cs="Arial"/>
          <w:sz w:val="24"/>
          <w:szCs w:val="24"/>
        </w:rPr>
        <w:t>.</w:t>
      </w:r>
    </w:p>
    <w:p w14:paraId="5B019C24" w14:textId="67CFEC0A" w:rsidR="0003050F" w:rsidRPr="005749B1" w:rsidRDefault="0003050F" w:rsidP="002938FC">
      <w:pPr>
        <w:autoSpaceDE w:val="0"/>
        <w:autoSpaceDN w:val="0"/>
        <w:adjustRightInd w:val="0"/>
        <w:spacing w:after="0" w:line="240" w:lineRule="auto"/>
        <w:ind w:firstLine="284"/>
        <w:jc w:val="both"/>
        <w:rPr>
          <w:rFonts w:ascii="Arial" w:hAnsi="Arial" w:cs="Arial"/>
          <w:sz w:val="24"/>
          <w:szCs w:val="24"/>
        </w:rPr>
      </w:pPr>
    </w:p>
    <w:p w14:paraId="2E9F291B" w14:textId="77777777" w:rsidR="0003050F" w:rsidRPr="005749B1" w:rsidRDefault="0003050F" w:rsidP="002938FC">
      <w:pPr>
        <w:autoSpaceDE w:val="0"/>
        <w:autoSpaceDN w:val="0"/>
        <w:adjustRightInd w:val="0"/>
        <w:spacing w:after="0" w:line="240" w:lineRule="auto"/>
        <w:ind w:firstLine="284"/>
        <w:jc w:val="both"/>
        <w:rPr>
          <w:rStyle w:val="Hyperlink"/>
          <w:rFonts w:ascii="Arial" w:hAnsi="Arial" w:cs="Arial"/>
          <w:b/>
          <w:bCs/>
          <w:color w:val="auto"/>
          <w:sz w:val="24"/>
          <w:szCs w:val="24"/>
          <w:u w:val="none"/>
        </w:rPr>
      </w:pPr>
    </w:p>
    <w:p w14:paraId="16374ADB" w14:textId="0C0C60E0" w:rsidR="006724E7" w:rsidRDefault="0003050F" w:rsidP="006724E7">
      <w:pPr>
        <w:autoSpaceDE w:val="0"/>
        <w:autoSpaceDN w:val="0"/>
        <w:adjustRightInd w:val="0"/>
        <w:spacing w:after="0" w:line="240" w:lineRule="auto"/>
        <w:jc w:val="both"/>
        <w:rPr>
          <w:rFonts w:ascii="Arial" w:hAnsi="Arial" w:cs="Arial"/>
          <w:sz w:val="24"/>
          <w:szCs w:val="24"/>
        </w:rPr>
      </w:pPr>
      <w:r w:rsidRPr="006724E7">
        <w:rPr>
          <w:rFonts w:ascii="Arial" w:hAnsi="Arial" w:cs="Arial"/>
          <w:b/>
          <w:bCs/>
          <w:sz w:val="24"/>
          <w:szCs w:val="24"/>
        </w:rPr>
        <w:t xml:space="preserve">Cancellation or failure to make </w:t>
      </w:r>
      <w:r w:rsidR="007B0ECE" w:rsidRPr="006724E7">
        <w:rPr>
          <w:rFonts w:ascii="Arial" w:hAnsi="Arial" w:cs="Arial"/>
          <w:b/>
          <w:bCs/>
          <w:sz w:val="24"/>
          <w:szCs w:val="24"/>
        </w:rPr>
        <w:t>appointments.</w:t>
      </w:r>
      <w:r w:rsidRPr="005749B1">
        <w:rPr>
          <w:rFonts w:ascii="Arial" w:hAnsi="Arial" w:cs="Arial"/>
          <w:sz w:val="24"/>
          <w:szCs w:val="24"/>
        </w:rPr>
        <w:t xml:space="preserve"> </w:t>
      </w:r>
    </w:p>
    <w:p w14:paraId="3862F348" w14:textId="77777777" w:rsidR="006724E7" w:rsidRDefault="006724E7" w:rsidP="006724E7">
      <w:pPr>
        <w:autoSpaceDE w:val="0"/>
        <w:autoSpaceDN w:val="0"/>
        <w:adjustRightInd w:val="0"/>
        <w:spacing w:after="0" w:line="240" w:lineRule="auto"/>
        <w:jc w:val="both"/>
        <w:rPr>
          <w:rFonts w:ascii="Arial" w:hAnsi="Arial" w:cs="Arial"/>
          <w:sz w:val="24"/>
          <w:szCs w:val="24"/>
        </w:rPr>
      </w:pPr>
    </w:p>
    <w:p w14:paraId="00D79662" w14:textId="7C45DF25" w:rsidR="006724E7" w:rsidRDefault="0003050F" w:rsidP="006724E7">
      <w:pPr>
        <w:autoSpaceDE w:val="0"/>
        <w:autoSpaceDN w:val="0"/>
        <w:adjustRightInd w:val="0"/>
        <w:spacing w:after="0" w:line="240" w:lineRule="auto"/>
        <w:jc w:val="both"/>
        <w:rPr>
          <w:rFonts w:ascii="Arial" w:hAnsi="Arial" w:cs="Arial"/>
          <w:sz w:val="24"/>
          <w:szCs w:val="24"/>
        </w:rPr>
      </w:pPr>
      <w:r w:rsidRPr="005749B1">
        <w:rPr>
          <w:rFonts w:ascii="Arial" w:hAnsi="Arial" w:cs="Arial"/>
          <w:sz w:val="24"/>
          <w:szCs w:val="24"/>
        </w:rPr>
        <w:t>All referrers should include in referral letters to other organisations the adult’s inability to attend independently. If they are informed that an appointment was not made or the adult did not attend; contact must be made with the family/carer, if this information is available, to explore why the appointment was not made/kept</w:t>
      </w:r>
      <w:r w:rsidR="006724E7">
        <w:rPr>
          <w:rFonts w:ascii="Arial" w:hAnsi="Arial" w:cs="Arial"/>
          <w:sz w:val="24"/>
          <w:szCs w:val="24"/>
        </w:rPr>
        <w:t>.</w:t>
      </w:r>
      <w:r w:rsidRPr="005749B1">
        <w:rPr>
          <w:rFonts w:ascii="Arial" w:hAnsi="Arial" w:cs="Arial"/>
          <w:sz w:val="24"/>
          <w:szCs w:val="24"/>
        </w:rPr>
        <w:t xml:space="preserve"> If the </w:t>
      </w:r>
      <w:r w:rsidR="00B50F15">
        <w:rPr>
          <w:rFonts w:ascii="Arial" w:hAnsi="Arial" w:cs="Arial"/>
          <w:sz w:val="24"/>
          <w:szCs w:val="24"/>
        </w:rPr>
        <w:t>family/</w:t>
      </w:r>
      <w:r w:rsidRPr="005749B1">
        <w:rPr>
          <w:rFonts w:ascii="Arial" w:hAnsi="Arial" w:cs="Arial"/>
          <w:sz w:val="24"/>
          <w:szCs w:val="24"/>
        </w:rPr>
        <w:t xml:space="preserve">carer requires support, a referral for a carer assessment should be discussed with them. If declined and the adult is not supported to attend future appointments, a safeguarding concern should be raised. </w:t>
      </w:r>
    </w:p>
    <w:p w14:paraId="3E7033B4" w14:textId="77777777" w:rsidR="006724E7" w:rsidRDefault="006724E7" w:rsidP="006724E7">
      <w:pPr>
        <w:autoSpaceDE w:val="0"/>
        <w:autoSpaceDN w:val="0"/>
        <w:adjustRightInd w:val="0"/>
        <w:spacing w:after="0" w:line="240" w:lineRule="auto"/>
        <w:jc w:val="both"/>
        <w:rPr>
          <w:rFonts w:ascii="Arial" w:hAnsi="Arial" w:cs="Arial"/>
          <w:sz w:val="24"/>
          <w:szCs w:val="24"/>
        </w:rPr>
      </w:pPr>
    </w:p>
    <w:p w14:paraId="5FBE2978" w14:textId="77777777" w:rsidR="006724E7" w:rsidRDefault="0003050F" w:rsidP="006724E7">
      <w:pPr>
        <w:autoSpaceDE w:val="0"/>
        <w:autoSpaceDN w:val="0"/>
        <w:adjustRightInd w:val="0"/>
        <w:spacing w:after="0" w:line="240" w:lineRule="auto"/>
        <w:jc w:val="both"/>
        <w:rPr>
          <w:rFonts w:ascii="Arial" w:hAnsi="Arial" w:cs="Arial"/>
          <w:sz w:val="24"/>
          <w:szCs w:val="24"/>
        </w:rPr>
      </w:pPr>
      <w:r w:rsidRPr="006724E7">
        <w:rPr>
          <w:rFonts w:ascii="Arial" w:hAnsi="Arial" w:cs="Arial"/>
          <w:b/>
          <w:bCs/>
          <w:sz w:val="24"/>
          <w:szCs w:val="24"/>
        </w:rPr>
        <w:t>Changing primary care providers regularly</w:t>
      </w:r>
    </w:p>
    <w:p w14:paraId="3031899E" w14:textId="77777777" w:rsidR="006724E7" w:rsidRDefault="006724E7" w:rsidP="006724E7">
      <w:pPr>
        <w:autoSpaceDE w:val="0"/>
        <w:autoSpaceDN w:val="0"/>
        <w:adjustRightInd w:val="0"/>
        <w:spacing w:after="0" w:line="240" w:lineRule="auto"/>
        <w:jc w:val="both"/>
        <w:rPr>
          <w:rFonts w:ascii="Arial" w:hAnsi="Arial" w:cs="Arial"/>
          <w:sz w:val="24"/>
          <w:szCs w:val="24"/>
        </w:rPr>
      </w:pPr>
    </w:p>
    <w:p w14:paraId="262489E5" w14:textId="77777777" w:rsidR="006724E7" w:rsidRDefault="0003050F" w:rsidP="006724E7">
      <w:pPr>
        <w:autoSpaceDE w:val="0"/>
        <w:autoSpaceDN w:val="0"/>
        <w:adjustRightInd w:val="0"/>
        <w:spacing w:after="0" w:line="240" w:lineRule="auto"/>
        <w:jc w:val="both"/>
        <w:rPr>
          <w:rFonts w:ascii="Arial" w:hAnsi="Arial" w:cs="Arial"/>
          <w:sz w:val="24"/>
          <w:szCs w:val="24"/>
        </w:rPr>
      </w:pPr>
      <w:r w:rsidRPr="005749B1">
        <w:rPr>
          <w:rFonts w:ascii="Arial" w:hAnsi="Arial" w:cs="Arial"/>
          <w:sz w:val="24"/>
          <w:szCs w:val="24"/>
        </w:rPr>
        <w:t>When a patient registers with a new GP provider, if this is not because of a change of address, the provider should review if there have been repeated changes of provider and be alert to any missed appointments, failure to attend for investigations, or disengagement with treatment plans or follow-ups.</w:t>
      </w:r>
    </w:p>
    <w:p w14:paraId="1D226332" w14:textId="77777777" w:rsidR="006724E7" w:rsidRDefault="006724E7" w:rsidP="006724E7">
      <w:pPr>
        <w:autoSpaceDE w:val="0"/>
        <w:autoSpaceDN w:val="0"/>
        <w:adjustRightInd w:val="0"/>
        <w:spacing w:after="0" w:line="240" w:lineRule="auto"/>
        <w:jc w:val="both"/>
        <w:rPr>
          <w:rFonts w:ascii="Arial" w:hAnsi="Arial" w:cs="Arial"/>
          <w:sz w:val="24"/>
          <w:szCs w:val="24"/>
        </w:rPr>
      </w:pPr>
    </w:p>
    <w:p w14:paraId="3BD6CFA7" w14:textId="3AE917DA" w:rsidR="0003050F" w:rsidRPr="005749B1" w:rsidRDefault="0003050F" w:rsidP="002938FC">
      <w:pPr>
        <w:autoSpaceDE w:val="0"/>
        <w:autoSpaceDN w:val="0"/>
        <w:adjustRightInd w:val="0"/>
        <w:spacing w:after="0" w:line="240" w:lineRule="auto"/>
        <w:ind w:firstLine="284"/>
        <w:jc w:val="both"/>
        <w:rPr>
          <w:rFonts w:ascii="Arial" w:hAnsi="Arial" w:cs="Arial"/>
          <w:sz w:val="24"/>
          <w:szCs w:val="24"/>
        </w:rPr>
      </w:pPr>
    </w:p>
    <w:p w14:paraId="299E5529" w14:textId="77777777" w:rsidR="00F14F3D" w:rsidRDefault="00F14F3D" w:rsidP="006724E7">
      <w:pPr>
        <w:autoSpaceDE w:val="0"/>
        <w:autoSpaceDN w:val="0"/>
        <w:adjustRightInd w:val="0"/>
        <w:spacing w:after="0" w:line="240" w:lineRule="auto"/>
        <w:jc w:val="both"/>
        <w:rPr>
          <w:rFonts w:ascii="Arial" w:hAnsi="Arial" w:cs="Arial"/>
          <w:b/>
          <w:bCs/>
          <w:sz w:val="24"/>
          <w:szCs w:val="24"/>
        </w:rPr>
      </w:pPr>
    </w:p>
    <w:p w14:paraId="3B2936C5" w14:textId="77777777" w:rsidR="00F14F3D" w:rsidRDefault="00F14F3D" w:rsidP="006724E7">
      <w:pPr>
        <w:autoSpaceDE w:val="0"/>
        <w:autoSpaceDN w:val="0"/>
        <w:adjustRightInd w:val="0"/>
        <w:spacing w:after="0" w:line="240" w:lineRule="auto"/>
        <w:jc w:val="both"/>
        <w:rPr>
          <w:rFonts w:ascii="Arial" w:hAnsi="Arial" w:cs="Arial"/>
          <w:b/>
          <w:bCs/>
          <w:sz w:val="24"/>
          <w:szCs w:val="24"/>
        </w:rPr>
      </w:pPr>
    </w:p>
    <w:p w14:paraId="14AC188F" w14:textId="3A35C090" w:rsidR="0003050F" w:rsidRPr="006724E7" w:rsidRDefault="0003050F" w:rsidP="006724E7">
      <w:pPr>
        <w:autoSpaceDE w:val="0"/>
        <w:autoSpaceDN w:val="0"/>
        <w:adjustRightInd w:val="0"/>
        <w:spacing w:after="0" w:line="240" w:lineRule="auto"/>
        <w:jc w:val="both"/>
        <w:rPr>
          <w:rFonts w:ascii="Arial" w:hAnsi="Arial" w:cs="Arial"/>
          <w:b/>
          <w:bCs/>
          <w:sz w:val="24"/>
          <w:szCs w:val="24"/>
        </w:rPr>
      </w:pPr>
      <w:r w:rsidRPr="006724E7">
        <w:rPr>
          <w:rFonts w:ascii="Arial" w:hAnsi="Arial" w:cs="Arial"/>
          <w:b/>
          <w:bCs/>
          <w:sz w:val="24"/>
          <w:szCs w:val="24"/>
        </w:rPr>
        <w:t>Recognising adult neglect</w:t>
      </w:r>
    </w:p>
    <w:p w14:paraId="38AA577C" w14:textId="77777777" w:rsidR="0003050F" w:rsidRPr="005749B1" w:rsidRDefault="0003050F" w:rsidP="002938FC">
      <w:pPr>
        <w:autoSpaceDE w:val="0"/>
        <w:autoSpaceDN w:val="0"/>
        <w:adjustRightInd w:val="0"/>
        <w:spacing w:after="0" w:line="240" w:lineRule="auto"/>
        <w:ind w:firstLine="284"/>
        <w:jc w:val="both"/>
        <w:rPr>
          <w:rFonts w:ascii="Arial" w:hAnsi="Arial" w:cs="Arial"/>
          <w:sz w:val="24"/>
          <w:szCs w:val="24"/>
        </w:rPr>
      </w:pPr>
    </w:p>
    <w:p w14:paraId="508E3A99" w14:textId="77777777" w:rsidR="006724E7" w:rsidRDefault="0003050F" w:rsidP="006724E7">
      <w:pPr>
        <w:autoSpaceDE w:val="0"/>
        <w:autoSpaceDN w:val="0"/>
        <w:adjustRightInd w:val="0"/>
        <w:spacing w:after="0" w:line="240" w:lineRule="auto"/>
        <w:jc w:val="both"/>
        <w:rPr>
          <w:rFonts w:ascii="Arial" w:hAnsi="Arial" w:cs="Arial"/>
          <w:sz w:val="24"/>
          <w:szCs w:val="24"/>
        </w:rPr>
      </w:pPr>
      <w:r w:rsidRPr="005749B1">
        <w:rPr>
          <w:rFonts w:ascii="Arial" w:hAnsi="Arial" w:cs="Arial"/>
          <w:sz w:val="24"/>
          <w:szCs w:val="24"/>
        </w:rPr>
        <w:t xml:space="preserve">NHS England defines neglect as “Ignoring medical or physical care needs, failure to provide access to appropriate health, care and support or educational services, the withholding of the necessities of life, such as medication, adequate nutrition and heating”. The Care Act places a duty on all professionals to safeguard adults. </w:t>
      </w:r>
    </w:p>
    <w:p w14:paraId="4D0CD6F1" w14:textId="77777777" w:rsidR="006724E7" w:rsidRDefault="006724E7" w:rsidP="006724E7">
      <w:pPr>
        <w:autoSpaceDE w:val="0"/>
        <w:autoSpaceDN w:val="0"/>
        <w:adjustRightInd w:val="0"/>
        <w:spacing w:after="0" w:line="240" w:lineRule="auto"/>
        <w:jc w:val="both"/>
        <w:rPr>
          <w:rFonts w:ascii="Arial" w:hAnsi="Arial" w:cs="Arial"/>
          <w:sz w:val="24"/>
          <w:szCs w:val="24"/>
        </w:rPr>
      </w:pPr>
    </w:p>
    <w:p w14:paraId="0B105CB4" w14:textId="77777777" w:rsidR="006724E7" w:rsidRDefault="0003050F" w:rsidP="006724E7">
      <w:pPr>
        <w:autoSpaceDE w:val="0"/>
        <w:autoSpaceDN w:val="0"/>
        <w:adjustRightInd w:val="0"/>
        <w:spacing w:after="0" w:line="240" w:lineRule="auto"/>
        <w:jc w:val="both"/>
        <w:rPr>
          <w:rFonts w:ascii="Arial" w:hAnsi="Arial" w:cs="Arial"/>
          <w:sz w:val="24"/>
          <w:szCs w:val="24"/>
        </w:rPr>
      </w:pPr>
      <w:r w:rsidRPr="005749B1">
        <w:rPr>
          <w:rFonts w:ascii="Arial" w:hAnsi="Arial" w:cs="Arial"/>
          <w:sz w:val="24"/>
          <w:szCs w:val="24"/>
        </w:rPr>
        <w:t xml:space="preserve">Examples will include the failure of families and carers to: </w:t>
      </w:r>
    </w:p>
    <w:p w14:paraId="45597D82" w14:textId="77777777" w:rsidR="006724E7" w:rsidRDefault="0003050F" w:rsidP="006724E7">
      <w:pPr>
        <w:autoSpaceDE w:val="0"/>
        <w:autoSpaceDN w:val="0"/>
        <w:adjustRightInd w:val="0"/>
        <w:spacing w:after="0" w:line="240" w:lineRule="auto"/>
        <w:jc w:val="both"/>
        <w:rPr>
          <w:rFonts w:ascii="Arial" w:hAnsi="Arial" w:cs="Arial"/>
          <w:sz w:val="24"/>
          <w:szCs w:val="24"/>
        </w:rPr>
      </w:pPr>
      <w:r w:rsidRPr="005749B1">
        <w:rPr>
          <w:rFonts w:ascii="Arial" w:hAnsi="Arial" w:cs="Arial"/>
          <w:sz w:val="24"/>
          <w:szCs w:val="24"/>
        </w:rPr>
        <w:t xml:space="preserve"> • Arrange the necessary medical care and treatment for an adult who cannot make this decision/arrangement without support. </w:t>
      </w:r>
    </w:p>
    <w:p w14:paraId="0A1AE24D" w14:textId="77777777" w:rsidR="006724E7" w:rsidRDefault="0003050F" w:rsidP="006724E7">
      <w:pPr>
        <w:autoSpaceDE w:val="0"/>
        <w:autoSpaceDN w:val="0"/>
        <w:adjustRightInd w:val="0"/>
        <w:spacing w:after="0" w:line="240" w:lineRule="auto"/>
        <w:jc w:val="both"/>
        <w:rPr>
          <w:rFonts w:ascii="Arial" w:hAnsi="Arial" w:cs="Arial"/>
          <w:sz w:val="24"/>
          <w:szCs w:val="24"/>
        </w:rPr>
      </w:pPr>
      <w:r w:rsidRPr="005749B1">
        <w:rPr>
          <w:rFonts w:ascii="Arial" w:hAnsi="Arial" w:cs="Arial"/>
          <w:sz w:val="24"/>
          <w:szCs w:val="24"/>
        </w:rPr>
        <w:t xml:space="preserve">• Administer prescribed medication. </w:t>
      </w:r>
    </w:p>
    <w:p w14:paraId="7034FC5D" w14:textId="77777777" w:rsidR="006724E7" w:rsidRDefault="0003050F" w:rsidP="006724E7">
      <w:pPr>
        <w:autoSpaceDE w:val="0"/>
        <w:autoSpaceDN w:val="0"/>
        <w:adjustRightInd w:val="0"/>
        <w:spacing w:after="0" w:line="240" w:lineRule="auto"/>
        <w:jc w:val="both"/>
        <w:rPr>
          <w:rFonts w:ascii="Arial" w:hAnsi="Arial" w:cs="Arial"/>
          <w:sz w:val="24"/>
          <w:szCs w:val="24"/>
        </w:rPr>
      </w:pPr>
      <w:r w:rsidRPr="005749B1">
        <w:rPr>
          <w:rFonts w:ascii="Arial" w:hAnsi="Arial" w:cs="Arial"/>
          <w:sz w:val="24"/>
          <w:szCs w:val="24"/>
        </w:rPr>
        <w:t xml:space="preserve">• Feed, clothe or house the adult appropriately. </w:t>
      </w:r>
    </w:p>
    <w:p w14:paraId="2C6989B2" w14:textId="77777777" w:rsidR="006724E7" w:rsidRDefault="0003050F" w:rsidP="006724E7">
      <w:pPr>
        <w:autoSpaceDE w:val="0"/>
        <w:autoSpaceDN w:val="0"/>
        <w:adjustRightInd w:val="0"/>
        <w:spacing w:after="0" w:line="240" w:lineRule="auto"/>
        <w:jc w:val="both"/>
        <w:rPr>
          <w:rFonts w:ascii="Arial" w:hAnsi="Arial" w:cs="Arial"/>
          <w:sz w:val="24"/>
          <w:szCs w:val="24"/>
        </w:rPr>
      </w:pPr>
      <w:r w:rsidRPr="005749B1">
        <w:rPr>
          <w:rFonts w:ascii="Arial" w:hAnsi="Arial" w:cs="Arial"/>
          <w:sz w:val="24"/>
          <w:szCs w:val="24"/>
        </w:rPr>
        <w:t xml:space="preserve">• Seek support when they are unable to meet the adult’s needs. </w:t>
      </w:r>
    </w:p>
    <w:p w14:paraId="650A0EC4" w14:textId="77777777" w:rsidR="006724E7" w:rsidRDefault="0003050F" w:rsidP="006724E7">
      <w:pPr>
        <w:autoSpaceDE w:val="0"/>
        <w:autoSpaceDN w:val="0"/>
        <w:adjustRightInd w:val="0"/>
        <w:spacing w:after="0" w:line="240" w:lineRule="auto"/>
        <w:jc w:val="both"/>
        <w:rPr>
          <w:rFonts w:ascii="Arial" w:hAnsi="Arial" w:cs="Arial"/>
          <w:sz w:val="24"/>
          <w:szCs w:val="24"/>
        </w:rPr>
      </w:pPr>
      <w:r w:rsidRPr="005749B1">
        <w:rPr>
          <w:rFonts w:ascii="Arial" w:hAnsi="Arial" w:cs="Arial"/>
          <w:sz w:val="24"/>
          <w:szCs w:val="24"/>
        </w:rPr>
        <w:t xml:space="preserve">• Meet the psychological needs of the adult, including denying them access to other family members, friends, social groups etc. </w:t>
      </w:r>
    </w:p>
    <w:p w14:paraId="76A22AC7" w14:textId="77777777" w:rsidR="006724E7" w:rsidRDefault="006724E7" w:rsidP="006724E7">
      <w:pPr>
        <w:autoSpaceDE w:val="0"/>
        <w:autoSpaceDN w:val="0"/>
        <w:adjustRightInd w:val="0"/>
        <w:spacing w:after="0" w:line="240" w:lineRule="auto"/>
        <w:jc w:val="both"/>
        <w:rPr>
          <w:rFonts w:ascii="Arial" w:hAnsi="Arial" w:cs="Arial"/>
          <w:sz w:val="24"/>
          <w:szCs w:val="24"/>
        </w:rPr>
      </w:pPr>
    </w:p>
    <w:p w14:paraId="1B44EC66" w14:textId="0E90E1E7" w:rsidR="0003050F" w:rsidRDefault="0003050F" w:rsidP="006724E7">
      <w:pPr>
        <w:autoSpaceDE w:val="0"/>
        <w:autoSpaceDN w:val="0"/>
        <w:adjustRightInd w:val="0"/>
        <w:spacing w:after="0" w:line="240" w:lineRule="auto"/>
        <w:jc w:val="both"/>
        <w:rPr>
          <w:rFonts w:ascii="Arial" w:hAnsi="Arial" w:cs="Arial"/>
          <w:sz w:val="24"/>
          <w:szCs w:val="24"/>
        </w:rPr>
      </w:pPr>
      <w:r w:rsidRPr="005749B1">
        <w:rPr>
          <w:rFonts w:ascii="Arial" w:hAnsi="Arial" w:cs="Arial"/>
          <w:sz w:val="24"/>
          <w:szCs w:val="24"/>
        </w:rPr>
        <w:t>Not all neglect is deliberate, families</w:t>
      </w:r>
      <w:r w:rsidR="00480C4E">
        <w:rPr>
          <w:rFonts w:ascii="Arial" w:hAnsi="Arial" w:cs="Arial"/>
          <w:sz w:val="24"/>
          <w:szCs w:val="24"/>
        </w:rPr>
        <w:t>/carers</w:t>
      </w:r>
      <w:r w:rsidRPr="005749B1">
        <w:rPr>
          <w:rFonts w:ascii="Arial" w:hAnsi="Arial" w:cs="Arial"/>
          <w:sz w:val="24"/>
          <w:szCs w:val="24"/>
        </w:rPr>
        <w:t xml:space="preserve"> may be struggling to support an adult, and they would benefit from a carer’s assessment/respite etc. In these cases, a referral to Adult Social Care </w:t>
      </w:r>
      <w:r w:rsidR="007A35E4">
        <w:rPr>
          <w:rFonts w:ascii="Arial" w:hAnsi="Arial" w:cs="Arial"/>
          <w:sz w:val="24"/>
          <w:szCs w:val="24"/>
        </w:rPr>
        <w:t xml:space="preserve">for </w:t>
      </w:r>
      <w:r w:rsidRPr="005749B1">
        <w:rPr>
          <w:rFonts w:ascii="Arial" w:hAnsi="Arial" w:cs="Arial"/>
          <w:sz w:val="24"/>
          <w:szCs w:val="24"/>
        </w:rPr>
        <w:t xml:space="preserve">assessment should be completed. If a referral is refused and the adult continues to be neglected or at risk of abuse, a safeguarding concern should be considered. </w:t>
      </w:r>
    </w:p>
    <w:p w14:paraId="67370EEB" w14:textId="46442975" w:rsidR="00F14F3D" w:rsidRDefault="00F14F3D" w:rsidP="006724E7">
      <w:pPr>
        <w:autoSpaceDE w:val="0"/>
        <w:autoSpaceDN w:val="0"/>
        <w:adjustRightInd w:val="0"/>
        <w:spacing w:after="0" w:line="240" w:lineRule="auto"/>
        <w:jc w:val="both"/>
        <w:rPr>
          <w:rFonts w:ascii="Arial" w:hAnsi="Arial" w:cs="Arial"/>
          <w:sz w:val="24"/>
          <w:szCs w:val="24"/>
        </w:rPr>
      </w:pPr>
    </w:p>
    <w:p w14:paraId="3FF75069" w14:textId="1A1B6379" w:rsidR="00F14F3D" w:rsidRDefault="00F14F3D" w:rsidP="006724E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Disengagement</w:t>
      </w:r>
    </w:p>
    <w:p w14:paraId="27C3DE7E" w14:textId="203B50D5" w:rsidR="00F14F3D" w:rsidRDefault="00F14F3D" w:rsidP="006724E7">
      <w:pPr>
        <w:autoSpaceDE w:val="0"/>
        <w:autoSpaceDN w:val="0"/>
        <w:adjustRightInd w:val="0"/>
        <w:spacing w:after="0" w:line="240" w:lineRule="auto"/>
        <w:jc w:val="both"/>
        <w:rPr>
          <w:rFonts w:ascii="Arial" w:hAnsi="Arial" w:cs="Arial"/>
          <w:b/>
          <w:bCs/>
          <w:sz w:val="24"/>
          <w:szCs w:val="24"/>
        </w:rPr>
      </w:pPr>
    </w:p>
    <w:p w14:paraId="602C17FE" w14:textId="77777777" w:rsidR="00F14F3D" w:rsidRDefault="00F14F3D" w:rsidP="00F14F3D">
      <w:pPr>
        <w:autoSpaceDE w:val="0"/>
        <w:autoSpaceDN w:val="0"/>
        <w:adjustRightInd w:val="0"/>
        <w:spacing w:after="0" w:line="240" w:lineRule="auto"/>
        <w:rPr>
          <w:rFonts w:ascii="Arial" w:hAnsi="Arial" w:cs="Arial"/>
          <w:sz w:val="24"/>
          <w:szCs w:val="24"/>
        </w:rPr>
      </w:pPr>
      <w:r w:rsidRPr="00F14F3D">
        <w:rPr>
          <w:rFonts w:ascii="Arial" w:hAnsi="Arial" w:cs="Arial"/>
          <w:i/>
          <w:iCs/>
          <w:sz w:val="24"/>
          <w:szCs w:val="24"/>
        </w:rPr>
        <w:t>Disengagement</w:t>
      </w:r>
      <w:r w:rsidRPr="005749B1">
        <w:rPr>
          <w:rFonts w:ascii="Arial" w:hAnsi="Arial" w:cs="Arial"/>
          <w:sz w:val="24"/>
          <w:szCs w:val="24"/>
        </w:rPr>
        <w:t xml:space="preserve"> is when an adult, family member, or carer does not respond to requests from health professionals. Behaviours of disengagement are usually cumulative and may include: </w:t>
      </w:r>
    </w:p>
    <w:p w14:paraId="16A15B25" w14:textId="77777777" w:rsidR="00F14F3D" w:rsidRDefault="00F14F3D" w:rsidP="00F14F3D">
      <w:pPr>
        <w:autoSpaceDE w:val="0"/>
        <w:autoSpaceDN w:val="0"/>
        <w:adjustRightInd w:val="0"/>
        <w:spacing w:after="0" w:line="240" w:lineRule="auto"/>
        <w:rPr>
          <w:rFonts w:ascii="Arial" w:hAnsi="Arial" w:cs="Arial"/>
          <w:sz w:val="24"/>
          <w:szCs w:val="24"/>
        </w:rPr>
      </w:pPr>
      <w:r w:rsidRPr="005749B1">
        <w:rPr>
          <w:rFonts w:ascii="Arial" w:hAnsi="Arial" w:cs="Arial"/>
          <w:sz w:val="24"/>
          <w:szCs w:val="24"/>
        </w:rPr>
        <w:t xml:space="preserve">• Not being registered with a GP </w:t>
      </w:r>
    </w:p>
    <w:p w14:paraId="4732552F" w14:textId="77777777" w:rsidR="00F14F3D" w:rsidRDefault="00F14F3D" w:rsidP="00F14F3D">
      <w:pPr>
        <w:autoSpaceDE w:val="0"/>
        <w:autoSpaceDN w:val="0"/>
        <w:adjustRightInd w:val="0"/>
        <w:spacing w:after="0" w:line="240" w:lineRule="auto"/>
        <w:rPr>
          <w:rFonts w:ascii="Arial" w:hAnsi="Arial" w:cs="Arial"/>
          <w:sz w:val="24"/>
          <w:szCs w:val="24"/>
        </w:rPr>
      </w:pPr>
      <w:r w:rsidRPr="005749B1">
        <w:rPr>
          <w:rFonts w:ascii="Arial" w:hAnsi="Arial" w:cs="Arial"/>
          <w:sz w:val="24"/>
          <w:szCs w:val="24"/>
        </w:rPr>
        <w:t xml:space="preserve">• Not being home for visits from professionals </w:t>
      </w:r>
    </w:p>
    <w:p w14:paraId="70FAD57F" w14:textId="77777777" w:rsidR="00F14F3D" w:rsidRDefault="00F14F3D" w:rsidP="00F14F3D">
      <w:pPr>
        <w:autoSpaceDE w:val="0"/>
        <w:autoSpaceDN w:val="0"/>
        <w:adjustRightInd w:val="0"/>
        <w:spacing w:after="0" w:line="240" w:lineRule="auto"/>
        <w:rPr>
          <w:rFonts w:ascii="Arial" w:hAnsi="Arial" w:cs="Arial"/>
          <w:sz w:val="24"/>
          <w:szCs w:val="24"/>
        </w:rPr>
      </w:pPr>
      <w:r w:rsidRPr="005749B1">
        <w:rPr>
          <w:rFonts w:ascii="Arial" w:hAnsi="Arial" w:cs="Arial"/>
          <w:sz w:val="24"/>
          <w:szCs w:val="24"/>
        </w:rPr>
        <w:t xml:space="preserve">• Not allowing professionals into the home </w:t>
      </w:r>
    </w:p>
    <w:p w14:paraId="61DD58C7" w14:textId="77777777" w:rsidR="00F14F3D" w:rsidRDefault="00F14F3D" w:rsidP="00F14F3D">
      <w:pPr>
        <w:autoSpaceDE w:val="0"/>
        <w:autoSpaceDN w:val="0"/>
        <w:adjustRightInd w:val="0"/>
        <w:spacing w:after="0" w:line="240" w:lineRule="auto"/>
        <w:rPr>
          <w:rFonts w:ascii="Arial" w:hAnsi="Arial" w:cs="Arial"/>
          <w:sz w:val="24"/>
          <w:szCs w:val="24"/>
        </w:rPr>
      </w:pPr>
      <w:r w:rsidRPr="005749B1">
        <w:rPr>
          <w:rFonts w:ascii="Arial" w:hAnsi="Arial" w:cs="Arial"/>
          <w:sz w:val="24"/>
          <w:szCs w:val="24"/>
        </w:rPr>
        <w:t xml:space="preserve">• Agreeing to take action/deliver change but failing to do so </w:t>
      </w:r>
    </w:p>
    <w:p w14:paraId="03A3BD03" w14:textId="77777777" w:rsidR="00F14F3D" w:rsidRDefault="00F14F3D" w:rsidP="00F14F3D">
      <w:pPr>
        <w:autoSpaceDE w:val="0"/>
        <w:autoSpaceDN w:val="0"/>
        <w:adjustRightInd w:val="0"/>
        <w:spacing w:after="0" w:line="240" w:lineRule="auto"/>
        <w:rPr>
          <w:rFonts w:ascii="Arial" w:hAnsi="Arial" w:cs="Arial"/>
          <w:sz w:val="24"/>
          <w:szCs w:val="24"/>
        </w:rPr>
      </w:pPr>
      <w:r w:rsidRPr="005749B1">
        <w:rPr>
          <w:rFonts w:ascii="Arial" w:hAnsi="Arial" w:cs="Arial"/>
          <w:sz w:val="24"/>
          <w:szCs w:val="24"/>
        </w:rPr>
        <w:t xml:space="preserve">• Hostile behaviour towards professionals </w:t>
      </w:r>
    </w:p>
    <w:p w14:paraId="3B96D316" w14:textId="77777777" w:rsidR="00F14F3D" w:rsidRDefault="00F14F3D" w:rsidP="00F14F3D">
      <w:pPr>
        <w:autoSpaceDE w:val="0"/>
        <w:autoSpaceDN w:val="0"/>
        <w:adjustRightInd w:val="0"/>
        <w:spacing w:after="0" w:line="240" w:lineRule="auto"/>
        <w:rPr>
          <w:rFonts w:ascii="Arial" w:hAnsi="Arial" w:cs="Arial"/>
          <w:sz w:val="24"/>
          <w:szCs w:val="24"/>
        </w:rPr>
      </w:pPr>
      <w:r w:rsidRPr="005749B1">
        <w:rPr>
          <w:rFonts w:ascii="Arial" w:hAnsi="Arial" w:cs="Arial"/>
          <w:sz w:val="24"/>
          <w:szCs w:val="24"/>
        </w:rPr>
        <w:t xml:space="preserve">• Disguised compliance with or active avoidance of health staff that is likely to result in the adult failing to receive the necessary health care </w:t>
      </w:r>
    </w:p>
    <w:p w14:paraId="242CD945" w14:textId="77777777" w:rsidR="00F14F3D" w:rsidRDefault="00F14F3D" w:rsidP="00F14F3D">
      <w:pPr>
        <w:autoSpaceDE w:val="0"/>
        <w:autoSpaceDN w:val="0"/>
        <w:adjustRightInd w:val="0"/>
        <w:spacing w:after="0" w:line="240" w:lineRule="auto"/>
        <w:rPr>
          <w:rFonts w:ascii="Arial" w:hAnsi="Arial" w:cs="Arial"/>
          <w:sz w:val="24"/>
          <w:szCs w:val="24"/>
        </w:rPr>
      </w:pPr>
      <w:r w:rsidRPr="005749B1">
        <w:rPr>
          <w:rFonts w:ascii="Arial" w:hAnsi="Arial" w:cs="Arial"/>
          <w:sz w:val="24"/>
          <w:szCs w:val="24"/>
        </w:rPr>
        <w:t xml:space="preserve">• Actively avoiding contact with professionals. (This has been featured in many reviews of adult and children’s deaths.) </w:t>
      </w:r>
    </w:p>
    <w:p w14:paraId="67980395" w14:textId="77777777" w:rsidR="00F14F3D" w:rsidRDefault="00F14F3D" w:rsidP="00F14F3D">
      <w:pPr>
        <w:autoSpaceDE w:val="0"/>
        <w:autoSpaceDN w:val="0"/>
        <w:adjustRightInd w:val="0"/>
        <w:spacing w:after="0" w:line="240" w:lineRule="auto"/>
        <w:rPr>
          <w:rFonts w:ascii="Arial" w:hAnsi="Arial" w:cs="Arial"/>
          <w:sz w:val="24"/>
          <w:szCs w:val="24"/>
        </w:rPr>
      </w:pPr>
      <w:r w:rsidRPr="005749B1">
        <w:rPr>
          <w:rFonts w:ascii="Arial" w:hAnsi="Arial" w:cs="Arial"/>
          <w:sz w:val="24"/>
          <w:szCs w:val="24"/>
        </w:rPr>
        <w:t>• Attendance at urgent care centres and emergency departments but not waiting to be seen/taking own discharge or using false details</w:t>
      </w:r>
      <w:r>
        <w:rPr>
          <w:rFonts w:ascii="Arial" w:hAnsi="Arial" w:cs="Arial"/>
          <w:sz w:val="24"/>
          <w:szCs w:val="24"/>
        </w:rPr>
        <w:t>.</w:t>
      </w:r>
    </w:p>
    <w:p w14:paraId="4DCE4AF6" w14:textId="77777777" w:rsidR="00F14F3D" w:rsidRDefault="00F14F3D" w:rsidP="00F14F3D">
      <w:pPr>
        <w:autoSpaceDE w:val="0"/>
        <w:autoSpaceDN w:val="0"/>
        <w:adjustRightInd w:val="0"/>
        <w:spacing w:after="0" w:line="240" w:lineRule="auto"/>
        <w:rPr>
          <w:rFonts w:ascii="Arial" w:hAnsi="Arial" w:cs="Arial"/>
          <w:sz w:val="24"/>
          <w:szCs w:val="24"/>
        </w:rPr>
      </w:pPr>
    </w:p>
    <w:p w14:paraId="7E1EA56B" w14:textId="77777777" w:rsidR="00F14F3D" w:rsidRDefault="00F14F3D" w:rsidP="00F14F3D">
      <w:pPr>
        <w:autoSpaceDE w:val="0"/>
        <w:autoSpaceDN w:val="0"/>
        <w:adjustRightInd w:val="0"/>
        <w:spacing w:after="0" w:line="240" w:lineRule="auto"/>
        <w:rPr>
          <w:rFonts w:ascii="Arial" w:hAnsi="Arial" w:cs="Arial"/>
          <w:sz w:val="24"/>
          <w:szCs w:val="24"/>
        </w:rPr>
      </w:pPr>
      <w:r w:rsidRPr="003B1C67">
        <w:rPr>
          <w:rFonts w:ascii="Arial" w:hAnsi="Arial" w:cs="Arial"/>
          <w:i/>
          <w:iCs/>
          <w:sz w:val="24"/>
          <w:szCs w:val="24"/>
        </w:rPr>
        <w:t>Disguised compliance</w:t>
      </w:r>
      <w:r w:rsidRPr="005749B1">
        <w:rPr>
          <w:rFonts w:ascii="Arial" w:hAnsi="Arial" w:cs="Arial"/>
          <w:sz w:val="24"/>
          <w:szCs w:val="24"/>
        </w:rPr>
        <w:t xml:space="preserve">: Involves a </w:t>
      </w:r>
      <w:r>
        <w:rPr>
          <w:rFonts w:ascii="Arial" w:hAnsi="Arial" w:cs="Arial"/>
          <w:sz w:val="24"/>
          <w:szCs w:val="24"/>
        </w:rPr>
        <w:t xml:space="preserve">relative </w:t>
      </w:r>
      <w:r w:rsidRPr="005749B1">
        <w:rPr>
          <w:rFonts w:ascii="Arial" w:hAnsi="Arial" w:cs="Arial"/>
          <w:sz w:val="24"/>
          <w:szCs w:val="24"/>
        </w:rPr>
        <w:t xml:space="preserve">or carer giving the appearance of engagement; they may cancel appointments frequently at the last minute or after a period of non-engagement and may attend appointments to reduce professionals’ concerns. </w:t>
      </w:r>
    </w:p>
    <w:p w14:paraId="78BCE2D8" w14:textId="77777777" w:rsidR="00F14F3D" w:rsidRDefault="00F14F3D" w:rsidP="00F14F3D">
      <w:pPr>
        <w:autoSpaceDE w:val="0"/>
        <w:autoSpaceDN w:val="0"/>
        <w:adjustRightInd w:val="0"/>
        <w:spacing w:after="0" w:line="240" w:lineRule="auto"/>
        <w:rPr>
          <w:rFonts w:ascii="Arial" w:hAnsi="Arial" w:cs="Arial"/>
          <w:sz w:val="24"/>
          <w:szCs w:val="24"/>
        </w:rPr>
      </w:pPr>
    </w:p>
    <w:p w14:paraId="015764BF" w14:textId="77777777" w:rsidR="00F14F3D" w:rsidRDefault="00F14F3D" w:rsidP="00F14F3D">
      <w:pPr>
        <w:autoSpaceDE w:val="0"/>
        <w:autoSpaceDN w:val="0"/>
        <w:adjustRightInd w:val="0"/>
        <w:spacing w:after="0" w:line="240" w:lineRule="auto"/>
        <w:rPr>
          <w:rFonts w:ascii="Arial" w:hAnsi="Arial" w:cs="Arial"/>
          <w:sz w:val="24"/>
          <w:szCs w:val="24"/>
        </w:rPr>
      </w:pPr>
      <w:r w:rsidRPr="005749B1">
        <w:rPr>
          <w:rFonts w:ascii="Arial" w:hAnsi="Arial" w:cs="Arial"/>
          <w:sz w:val="24"/>
          <w:szCs w:val="24"/>
        </w:rPr>
        <w:t>Patterns of this behaviour should generate a conversation with your safeguarding lead about the need for a safeguarding concern to be generated</w:t>
      </w:r>
      <w:r>
        <w:rPr>
          <w:rFonts w:ascii="Arial" w:hAnsi="Arial" w:cs="Arial"/>
          <w:sz w:val="24"/>
          <w:szCs w:val="24"/>
        </w:rPr>
        <w:t>.</w:t>
      </w:r>
    </w:p>
    <w:p w14:paraId="396C7732" w14:textId="11258E36" w:rsidR="00F14F3D" w:rsidRDefault="00F14F3D" w:rsidP="006724E7">
      <w:pPr>
        <w:autoSpaceDE w:val="0"/>
        <w:autoSpaceDN w:val="0"/>
        <w:adjustRightInd w:val="0"/>
        <w:spacing w:after="0" w:line="240" w:lineRule="auto"/>
        <w:jc w:val="both"/>
        <w:rPr>
          <w:rFonts w:ascii="Arial" w:hAnsi="Arial" w:cs="Arial"/>
          <w:sz w:val="24"/>
          <w:szCs w:val="24"/>
        </w:rPr>
      </w:pPr>
    </w:p>
    <w:p w14:paraId="6980D5A4" w14:textId="77777777" w:rsidR="00F14F3D" w:rsidRPr="005749B1" w:rsidRDefault="00F14F3D" w:rsidP="006724E7">
      <w:pPr>
        <w:autoSpaceDE w:val="0"/>
        <w:autoSpaceDN w:val="0"/>
        <w:adjustRightInd w:val="0"/>
        <w:spacing w:after="0" w:line="240" w:lineRule="auto"/>
        <w:jc w:val="both"/>
        <w:rPr>
          <w:rStyle w:val="Hyperlink"/>
          <w:rFonts w:ascii="Arial" w:hAnsi="Arial" w:cs="Arial"/>
          <w:b/>
          <w:bCs/>
          <w:color w:val="auto"/>
          <w:sz w:val="24"/>
          <w:szCs w:val="24"/>
          <w:u w:val="none"/>
        </w:rPr>
      </w:pPr>
    </w:p>
    <w:p w14:paraId="4CEB4780" w14:textId="77777777" w:rsidR="000B07FC" w:rsidRPr="005749B1" w:rsidRDefault="000B07FC" w:rsidP="002938FC">
      <w:pPr>
        <w:autoSpaceDE w:val="0"/>
        <w:autoSpaceDN w:val="0"/>
        <w:adjustRightInd w:val="0"/>
        <w:spacing w:after="0" w:line="240" w:lineRule="auto"/>
        <w:ind w:firstLine="284"/>
        <w:jc w:val="both"/>
        <w:rPr>
          <w:rStyle w:val="Hyperlink"/>
          <w:rFonts w:ascii="Arial" w:hAnsi="Arial" w:cs="Arial"/>
          <w:b/>
          <w:bCs/>
          <w:color w:val="auto"/>
          <w:sz w:val="24"/>
          <w:szCs w:val="24"/>
          <w:u w:val="none"/>
        </w:rPr>
      </w:pPr>
    </w:p>
    <w:p w14:paraId="05A49FA0" w14:textId="77777777" w:rsidR="00AB13F3" w:rsidRDefault="00AB13F3" w:rsidP="00192BCD">
      <w:pPr>
        <w:autoSpaceDE w:val="0"/>
        <w:autoSpaceDN w:val="0"/>
        <w:adjustRightInd w:val="0"/>
        <w:spacing w:after="0" w:line="240" w:lineRule="auto"/>
        <w:ind w:hanging="426"/>
        <w:jc w:val="both"/>
        <w:rPr>
          <w:rStyle w:val="Hyperlink"/>
          <w:rFonts w:ascii="Arial" w:hAnsi="Arial" w:cs="Arial"/>
          <w:b/>
          <w:color w:val="auto"/>
          <w:sz w:val="24"/>
          <w:szCs w:val="24"/>
        </w:rPr>
      </w:pPr>
      <w:bookmarkStart w:id="3" w:name="SEEK"/>
    </w:p>
    <w:p w14:paraId="4EEF1DF7" w14:textId="0B84C37A" w:rsidR="005C048C" w:rsidRDefault="005C048C" w:rsidP="00192BCD">
      <w:pPr>
        <w:autoSpaceDE w:val="0"/>
        <w:autoSpaceDN w:val="0"/>
        <w:adjustRightInd w:val="0"/>
        <w:spacing w:after="0" w:line="240" w:lineRule="auto"/>
        <w:ind w:hanging="426"/>
        <w:jc w:val="both"/>
        <w:rPr>
          <w:rStyle w:val="Hyperlink"/>
          <w:rFonts w:ascii="Arial" w:hAnsi="Arial" w:cs="Arial"/>
          <w:b/>
          <w:color w:val="auto"/>
          <w:sz w:val="24"/>
          <w:szCs w:val="24"/>
          <w:u w:val="none"/>
        </w:rPr>
      </w:pPr>
      <w:r w:rsidRPr="005749B1">
        <w:rPr>
          <w:rStyle w:val="Hyperlink"/>
          <w:rFonts w:ascii="Arial" w:hAnsi="Arial" w:cs="Arial"/>
          <w:b/>
          <w:color w:val="auto"/>
          <w:sz w:val="24"/>
          <w:szCs w:val="24"/>
        </w:rPr>
        <w:t>TO SEEK FUTHER INFORMATION /SHARE CONCERNS</w:t>
      </w:r>
      <w:r w:rsidRPr="005749B1">
        <w:rPr>
          <w:rStyle w:val="Hyperlink"/>
          <w:rFonts w:ascii="Arial" w:hAnsi="Arial" w:cs="Arial"/>
          <w:b/>
          <w:color w:val="auto"/>
          <w:sz w:val="24"/>
          <w:szCs w:val="24"/>
          <w:u w:val="none"/>
        </w:rPr>
        <w:t xml:space="preserve"> </w:t>
      </w:r>
      <w:bookmarkEnd w:id="3"/>
    </w:p>
    <w:p w14:paraId="4B6994DD" w14:textId="2C80B4C8" w:rsidR="00D076FB" w:rsidRDefault="00D076FB" w:rsidP="00192BCD">
      <w:pPr>
        <w:autoSpaceDE w:val="0"/>
        <w:autoSpaceDN w:val="0"/>
        <w:adjustRightInd w:val="0"/>
        <w:spacing w:after="0" w:line="240" w:lineRule="auto"/>
        <w:ind w:hanging="426"/>
        <w:jc w:val="both"/>
        <w:rPr>
          <w:rStyle w:val="Hyperlink"/>
          <w:rFonts w:ascii="Arial" w:hAnsi="Arial" w:cs="Arial"/>
          <w:b/>
          <w:color w:val="auto"/>
          <w:sz w:val="24"/>
          <w:szCs w:val="24"/>
          <w:u w:val="none"/>
        </w:rPr>
      </w:pPr>
    </w:p>
    <w:p w14:paraId="60A435F8" w14:textId="77777777" w:rsidR="00D076FB" w:rsidRPr="005749B1" w:rsidRDefault="00D076FB" w:rsidP="00192BCD">
      <w:pPr>
        <w:autoSpaceDE w:val="0"/>
        <w:autoSpaceDN w:val="0"/>
        <w:adjustRightInd w:val="0"/>
        <w:spacing w:after="0" w:line="240" w:lineRule="auto"/>
        <w:ind w:hanging="426"/>
        <w:jc w:val="both"/>
        <w:rPr>
          <w:rStyle w:val="Hyperlink"/>
          <w:rFonts w:ascii="Arial" w:hAnsi="Arial" w:cs="Arial"/>
          <w:b/>
          <w:color w:val="auto"/>
          <w:sz w:val="24"/>
          <w:szCs w:val="24"/>
          <w:u w:val="none"/>
        </w:rPr>
      </w:pPr>
    </w:p>
    <w:p w14:paraId="6465757C" w14:textId="77777777" w:rsidR="007271B9" w:rsidRDefault="00D076FB" w:rsidP="007271B9">
      <w:pPr>
        <w:tabs>
          <w:tab w:val="left" w:pos="709"/>
        </w:tabs>
        <w:autoSpaceDE w:val="0"/>
        <w:autoSpaceDN w:val="0"/>
        <w:adjustRightInd w:val="0"/>
        <w:spacing w:after="0" w:line="240" w:lineRule="auto"/>
        <w:ind w:left="709" w:hanging="709"/>
        <w:jc w:val="both"/>
        <w:rPr>
          <w:rFonts w:ascii="Arial" w:eastAsia="Calibri" w:hAnsi="Arial" w:cs="Arial"/>
          <w:sz w:val="24"/>
          <w:szCs w:val="24"/>
        </w:rPr>
      </w:pPr>
      <w:r w:rsidRPr="00D076FB">
        <w:rPr>
          <w:rFonts w:ascii="Arial" w:eastAsia="Calibri" w:hAnsi="Arial" w:cs="Arial"/>
          <w:b/>
          <w:bCs/>
          <w:sz w:val="24"/>
          <w:szCs w:val="24"/>
        </w:rPr>
        <w:t>See</w:t>
      </w:r>
      <w:r w:rsidR="002159D2">
        <w:rPr>
          <w:rFonts w:ascii="Arial" w:eastAsia="Calibri" w:hAnsi="Arial" w:cs="Arial"/>
          <w:b/>
          <w:bCs/>
          <w:sz w:val="24"/>
          <w:szCs w:val="24"/>
        </w:rPr>
        <w:t xml:space="preserve"> Appendix A and Appendix B </w:t>
      </w:r>
      <w:r>
        <w:rPr>
          <w:rFonts w:ascii="Calibri" w:eastAsia="Calibri" w:hAnsi="Calibri" w:cs="Times New Roman"/>
        </w:rPr>
        <w:t xml:space="preserve"> </w:t>
      </w:r>
      <w:r w:rsidRPr="00D076FB">
        <w:rPr>
          <w:rFonts w:ascii="Arial" w:eastAsia="Calibri" w:hAnsi="Arial" w:cs="Arial"/>
          <w:b/>
          <w:bCs/>
          <w:sz w:val="24"/>
          <w:szCs w:val="24"/>
        </w:rPr>
        <w:t>for contact details for ICB (North Yorkshire and York) safeguarding professionals</w:t>
      </w:r>
      <w:r w:rsidRPr="00D076FB">
        <w:rPr>
          <w:rFonts w:ascii="Arial" w:eastAsia="Calibri" w:hAnsi="Arial" w:cs="Arial"/>
          <w:color w:val="FF0000"/>
          <w:sz w:val="24"/>
          <w:szCs w:val="24"/>
        </w:rPr>
        <w:t>.</w:t>
      </w:r>
      <w:bookmarkStart w:id="4" w:name="REFERENCES"/>
    </w:p>
    <w:p w14:paraId="261467D8" w14:textId="77777777" w:rsidR="007271B9" w:rsidRDefault="007271B9" w:rsidP="007271B9">
      <w:pPr>
        <w:tabs>
          <w:tab w:val="left" w:pos="709"/>
        </w:tabs>
        <w:autoSpaceDE w:val="0"/>
        <w:autoSpaceDN w:val="0"/>
        <w:adjustRightInd w:val="0"/>
        <w:spacing w:after="0" w:line="240" w:lineRule="auto"/>
        <w:ind w:left="709" w:hanging="709"/>
        <w:jc w:val="both"/>
        <w:rPr>
          <w:rFonts w:ascii="Arial" w:eastAsia="Calibri" w:hAnsi="Arial" w:cs="Arial"/>
          <w:sz w:val="24"/>
          <w:szCs w:val="24"/>
        </w:rPr>
      </w:pPr>
    </w:p>
    <w:p w14:paraId="166ECCCE" w14:textId="77777777" w:rsidR="00AB13F3" w:rsidRDefault="00AB13F3" w:rsidP="007271B9">
      <w:pPr>
        <w:tabs>
          <w:tab w:val="left" w:pos="709"/>
        </w:tabs>
        <w:autoSpaceDE w:val="0"/>
        <w:autoSpaceDN w:val="0"/>
        <w:adjustRightInd w:val="0"/>
        <w:spacing w:after="0" w:line="240" w:lineRule="auto"/>
        <w:ind w:left="709" w:hanging="709"/>
        <w:jc w:val="both"/>
        <w:rPr>
          <w:rFonts w:ascii="Arial" w:hAnsi="Arial" w:cs="Arial"/>
          <w:b/>
          <w:sz w:val="24"/>
          <w:szCs w:val="24"/>
          <w:u w:val="single"/>
        </w:rPr>
      </w:pPr>
    </w:p>
    <w:p w14:paraId="69738D32" w14:textId="1DCB2C4A" w:rsidR="00E122FF" w:rsidRPr="00BC3DF0" w:rsidRDefault="00BE2645" w:rsidP="007271B9">
      <w:pPr>
        <w:tabs>
          <w:tab w:val="left" w:pos="709"/>
        </w:tabs>
        <w:autoSpaceDE w:val="0"/>
        <w:autoSpaceDN w:val="0"/>
        <w:adjustRightInd w:val="0"/>
        <w:spacing w:after="0" w:line="240" w:lineRule="auto"/>
        <w:ind w:left="709" w:hanging="709"/>
        <w:jc w:val="both"/>
        <w:rPr>
          <w:rFonts w:ascii="Arial" w:eastAsia="Calibri" w:hAnsi="Arial" w:cs="Arial"/>
          <w:sz w:val="24"/>
          <w:szCs w:val="24"/>
        </w:rPr>
      </w:pPr>
      <w:r w:rsidRPr="005749B1">
        <w:rPr>
          <w:rFonts w:ascii="Arial" w:hAnsi="Arial" w:cs="Arial"/>
          <w:b/>
          <w:sz w:val="24"/>
          <w:szCs w:val="24"/>
          <w:u w:val="single"/>
        </w:rPr>
        <w:t>REFERENCES</w:t>
      </w:r>
      <w:bookmarkEnd w:id="4"/>
      <w:r w:rsidR="00D076FB">
        <w:rPr>
          <w:rFonts w:ascii="Arial" w:hAnsi="Arial" w:cs="Arial"/>
          <w:b/>
          <w:bCs/>
          <w:sz w:val="24"/>
          <w:szCs w:val="24"/>
          <w:u w:val="single"/>
        </w:rPr>
        <w:t xml:space="preserve"> AND RESOURCES</w:t>
      </w:r>
    </w:p>
    <w:p w14:paraId="1CDE0722" w14:textId="0CC46897" w:rsidR="00D076FB" w:rsidRDefault="00D076FB" w:rsidP="002938FC">
      <w:pPr>
        <w:autoSpaceDE w:val="0"/>
        <w:autoSpaceDN w:val="0"/>
        <w:adjustRightInd w:val="0"/>
        <w:spacing w:after="0" w:line="240" w:lineRule="auto"/>
        <w:ind w:left="709" w:hanging="709"/>
        <w:jc w:val="both"/>
        <w:rPr>
          <w:rFonts w:ascii="Arial" w:hAnsi="Arial" w:cs="Arial"/>
          <w:b/>
          <w:bCs/>
          <w:sz w:val="24"/>
          <w:szCs w:val="24"/>
          <w:u w:val="single"/>
        </w:rPr>
      </w:pPr>
    </w:p>
    <w:p w14:paraId="772C5918" w14:textId="27EDB5AA" w:rsidR="00D076FB" w:rsidRPr="00137BFA" w:rsidRDefault="00D076FB" w:rsidP="00137BFA">
      <w:pPr>
        <w:autoSpaceDE w:val="0"/>
        <w:autoSpaceDN w:val="0"/>
        <w:adjustRightInd w:val="0"/>
        <w:spacing w:line="240" w:lineRule="auto"/>
        <w:rPr>
          <w:rStyle w:val="Hyperlink"/>
          <w:rFonts w:ascii="Arial" w:hAnsi="Arial" w:cs="Arial"/>
          <w:color w:val="auto"/>
          <w:sz w:val="24"/>
          <w:szCs w:val="24"/>
          <w:u w:val="none"/>
        </w:rPr>
      </w:pPr>
      <w:r>
        <w:rPr>
          <w:rFonts w:ascii="Arial" w:hAnsi="Arial" w:cs="Arial"/>
          <w:b/>
          <w:sz w:val="24"/>
          <w:szCs w:val="24"/>
        </w:rPr>
        <w:t>Department of Health (2016) Care and Support Statuary Guidance-section 14 safeguarding</w:t>
      </w:r>
      <w:r>
        <w:rPr>
          <w:rFonts w:ascii="Arial" w:hAnsi="Arial" w:cs="Arial"/>
          <w:bCs/>
          <w:sz w:val="24"/>
          <w:szCs w:val="24"/>
        </w:rPr>
        <w:t xml:space="preserve"> </w:t>
      </w:r>
      <w:hyperlink r:id="rId15" w:history="1">
        <w:r>
          <w:rPr>
            <w:rStyle w:val="Hyperlink"/>
            <w:rFonts w:ascii="Arial" w:hAnsi="Arial" w:cs="Arial"/>
            <w:bCs/>
            <w:sz w:val="20"/>
            <w:szCs w:val="20"/>
          </w:rPr>
          <w:t>https://www.gov.uk/government/publications/care-act-statutory-guidance/care-and-support-statutory-guidance</w:t>
        </w:r>
      </w:hyperlink>
    </w:p>
    <w:p w14:paraId="7B62F077" w14:textId="77777777" w:rsidR="00D076FB" w:rsidRDefault="00D076FB" w:rsidP="00137BFA">
      <w:pPr>
        <w:autoSpaceDE w:val="0"/>
        <w:autoSpaceDN w:val="0"/>
        <w:adjustRightInd w:val="0"/>
        <w:spacing w:line="240" w:lineRule="auto"/>
      </w:pPr>
      <w:r>
        <w:rPr>
          <w:rFonts w:ascii="Arial" w:hAnsi="Arial" w:cs="Arial"/>
          <w:b/>
          <w:sz w:val="24"/>
          <w:szCs w:val="24"/>
        </w:rPr>
        <w:t>Department of Health (2014) Care and Support Statuary Guidance: Issued under the Care Act 2014</w:t>
      </w:r>
      <w:r>
        <w:rPr>
          <w:rFonts w:ascii="Arial" w:hAnsi="Arial" w:cs="Arial"/>
          <w:bCs/>
          <w:sz w:val="24"/>
          <w:szCs w:val="24"/>
        </w:rPr>
        <w:t xml:space="preserve"> </w:t>
      </w:r>
      <w:hyperlink r:id="rId16" w:history="1">
        <w:r>
          <w:rPr>
            <w:rStyle w:val="Hyperlink"/>
            <w:rFonts w:ascii="Arial" w:hAnsi="Arial" w:cs="Arial"/>
            <w:bCs/>
            <w:sz w:val="20"/>
            <w:szCs w:val="20"/>
          </w:rPr>
          <w:t>https://assets.publishing.service.gov.uk/government/uploads/system/uploads/attachment_data/file/506202/23902777_Care_Act_Book.pdf</w:t>
        </w:r>
      </w:hyperlink>
    </w:p>
    <w:p w14:paraId="04998767" w14:textId="67D2FE6F" w:rsidR="00D076FB" w:rsidRDefault="00D076FB" w:rsidP="00137BFA">
      <w:pPr>
        <w:autoSpaceDE w:val="0"/>
        <w:autoSpaceDN w:val="0"/>
        <w:adjustRightInd w:val="0"/>
        <w:spacing w:line="240" w:lineRule="auto"/>
        <w:ind w:left="851" w:hanging="851"/>
        <w:rPr>
          <w:rFonts w:ascii="Arial" w:hAnsi="Arial" w:cs="Arial"/>
          <w:bCs/>
          <w:sz w:val="24"/>
          <w:szCs w:val="24"/>
        </w:rPr>
      </w:pPr>
      <w:r>
        <w:rPr>
          <w:rFonts w:ascii="Arial" w:hAnsi="Arial" w:cs="Arial"/>
          <w:b/>
          <w:sz w:val="24"/>
          <w:szCs w:val="24"/>
        </w:rPr>
        <w:t xml:space="preserve">Health and Social Care Act 2008 ( Regulated Activities ) </w:t>
      </w:r>
    </w:p>
    <w:p w14:paraId="10EC31DE" w14:textId="77777777" w:rsidR="00D076FB" w:rsidRDefault="00D076FB" w:rsidP="00137BFA">
      <w:pPr>
        <w:rPr>
          <w:rStyle w:val="Hyperlink"/>
          <w:rFonts w:ascii="Arial" w:hAnsi="Arial" w:cs="Arial"/>
        </w:rPr>
      </w:pPr>
      <w:r>
        <w:rPr>
          <w:rFonts w:ascii="Arial" w:hAnsi="Arial" w:cs="Arial"/>
          <w:b/>
          <w:sz w:val="24"/>
          <w:szCs w:val="24"/>
        </w:rPr>
        <w:t xml:space="preserve">HM Government (2014) </w:t>
      </w:r>
      <w:r>
        <w:rPr>
          <w:rFonts w:ascii="Arial" w:hAnsi="Arial" w:cs="Arial"/>
          <w:b/>
          <w:iCs/>
          <w:sz w:val="24"/>
          <w:szCs w:val="24"/>
        </w:rPr>
        <w:t>The Care Act</w:t>
      </w:r>
      <w:r>
        <w:rPr>
          <w:rFonts w:ascii="Arial" w:hAnsi="Arial" w:cs="Arial"/>
          <w:bCs/>
          <w:i/>
          <w:iCs/>
          <w:sz w:val="24"/>
          <w:szCs w:val="24"/>
        </w:rPr>
        <w:t xml:space="preserve"> </w:t>
      </w:r>
      <w:hyperlink r:id="rId17" w:history="1">
        <w:r>
          <w:rPr>
            <w:rStyle w:val="Hyperlink"/>
            <w:rFonts w:ascii="Arial" w:hAnsi="Arial" w:cs="Arial"/>
            <w:bCs/>
            <w:sz w:val="20"/>
            <w:szCs w:val="20"/>
          </w:rPr>
          <w:t>http://www.legislation.gov.uk/ukpga/2014/23/contents/enacted</w:t>
        </w:r>
      </w:hyperlink>
    </w:p>
    <w:p w14:paraId="089592E2" w14:textId="77777777" w:rsidR="00D076FB" w:rsidRDefault="00D076FB" w:rsidP="00137BFA">
      <w:pPr>
        <w:autoSpaceDE w:val="0"/>
        <w:autoSpaceDN w:val="0"/>
        <w:adjustRightInd w:val="0"/>
        <w:spacing w:line="240" w:lineRule="auto"/>
        <w:rPr>
          <w:rFonts w:ascii="Arial" w:hAnsi="Arial" w:cs="Arial"/>
          <w:bCs/>
          <w:sz w:val="24"/>
          <w:szCs w:val="24"/>
        </w:rPr>
      </w:pPr>
      <w:r>
        <w:rPr>
          <w:rFonts w:ascii="Arial" w:hAnsi="Arial" w:cs="Arial"/>
          <w:b/>
          <w:sz w:val="24"/>
          <w:szCs w:val="24"/>
        </w:rPr>
        <w:t>Making Safeguarding Personal (2014)</w:t>
      </w:r>
      <w:r>
        <w:rPr>
          <w:rFonts w:ascii="Arial" w:hAnsi="Arial" w:cs="Arial"/>
          <w:bCs/>
          <w:sz w:val="24"/>
          <w:szCs w:val="24"/>
        </w:rPr>
        <w:t xml:space="preserve"> </w:t>
      </w:r>
      <w:hyperlink r:id="rId18" w:history="1">
        <w:r>
          <w:rPr>
            <w:rStyle w:val="Hyperlink"/>
            <w:rFonts w:ascii="Arial" w:hAnsi="Arial" w:cs="Arial"/>
            <w:bCs/>
            <w:sz w:val="20"/>
            <w:szCs w:val="20"/>
          </w:rPr>
          <w:t>https://www.local.gov.uk/sites/default/files/documents/Making%20Safeguarding%20Personal%20-%20Guide%202014.pdf</w:t>
        </w:r>
      </w:hyperlink>
    </w:p>
    <w:p w14:paraId="6D30A3D1" w14:textId="77777777" w:rsidR="00D076FB" w:rsidRDefault="00D076FB" w:rsidP="00137BFA">
      <w:pPr>
        <w:rPr>
          <w:rFonts w:ascii="Arial" w:hAnsi="Arial" w:cs="Arial"/>
          <w:sz w:val="24"/>
          <w:szCs w:val="24"/>
        </w:rPr>
      </w:pPr>
      <w:r>
        <w:rPr>
          <w:rFonts w:ascii="Arial" w:hAnsi="Arial" w:cs="Arial"/>
          <w:b/>
          <w:bCs/>
          <w:color w:val="000000"/>
          <w:sz w:val="24"/>
          <w:szCs w:val="24"/>
        </w:rPr>
        <w:t>Mental Capacity Act 2005</w:t>
      </w:r>
      <w:r>
        <w:rPr>
          <w:rFonts w:ascii="Arial" w:hAnsi="Arial" w:cs="Arial"/>
          <w:color w:val="000000"/>
          <w:sz w:val="24"/>
          <w:szCs w:val="24"/>
        </w:rPr>
        <w:t xml:space="preserve"> </w:t>
      </w:r>
      <w:hyperlink r:id="rId19" w:history="1">
        <w:r>
          <w:rPr>
            <w:rStyle w:val="Hyperlink"/>
            <w:rFonts w:ascii="Arial" w:hAnsi="Arial" w:cs="Arial"/>
            <w:sz w:val="20"/>
            <w:szCs w:val="20"/>
          </w:rPr>
          <w:t>http://www.legislation.gov.uk/ukpga/2005/9/contents</w:t>
        </w:r>
      </w:hyperlink>
    </w:p>
    <w:p w14:paraId="7E098035" w14:textId="77777777" w:rsidR="00D076FB" w:rsidRDefault="00D076FB" w:rsidP="00137BFA">
      <w:pPr>
        <w:rPr>
          <w:rFonts w:ascii="Arial" w:hAnsi="Arial" w:cs="Arial"/>
          <w:sz w:val="24"/>
          <w:szCs w:val="24"/>
        </w:rPr>
      </w:pPr>
      <w:r>
        <w:rPr>
          <w:rFonts w:ascii="Arial" w:hAnsi="Arial" w:cs="Arial"/>
          <w:b/>
          <w:bCs/>
          <w:sz w:val="24"/>
          <w:szCs w:val="24"/>
        </w:rPr>
        <w:t>Mental Capacity Act Code of Practice (Updated 2020)</w:t>
      </w:r>
      <w:r>
        <w:rPr>
          <w:rFonts w:ascii="Arial" w:hAnsi="Arial" w:cs="Arial"/>
          <w:sz w:val="24"/>
          <w:szCs w:val="24"/>
        </w:rPr>
        <w:t xml:space="preserve"> </w:t>
      </w:r>
      <w:hyperlink r:id="rId20" w:history="1">
        <w:r>
          <w:rPr>
            <w:rStyle w:val="Hyperlink"/>
            <w:rFonts w:ascii="Arial" w:hAnsi="Arial" w:cs="Arial"/>
            <w:sz w:val="20"/>
            <w:szCs w:val="20"/>
          </w:rPr>
          <w:t>https://www.gov.uk/government/publications/mental-capacity-act-code-of-practice</w:t>
        </w:r>
      </w:hyperlink>
    </w:p>
    <w:p w14:paraId="01C8C525" w14:textId="0E3FDCCF" w:rsidR="00D076FB" w:rsidRDefault="00D076FB" w:rsidP="00D076FB">
      <w:pPr>
        <w:autoSpaceDE w:val="0"/>
        <w:autoSpaceDN w:val="0"/>
        <w:adjustRightInd w:val="0"/>
        <w:spacing w:after="0" w:line="240" w:lineRule="auto"/>
        <w:ind w:left="851"/>
        <w:rPr>
          <w:rFonts w:ascii="Arial" w:eastAsia="Times New Roman" w:hAnsi="Arial" w:cs="Arial"/>
          <w:sz w:val="20"/>
          <w:szCs w:val="20"/>
          <w:lang w:eastAsia="en-GB"/>
        </w:rPr>
      </w:pPr>
    </w:p>
    <w:p w14:paraId="4306A5CD" w14:textId="5E99C0BB" w:rsidR="00D076FB" w:rsidRPr="0084662C" w:rsidRDefault="00D076FB" w:rsidP="00137BFA">
      <w:pPr>
        <w:autoSpaceDE w:val="0"/>
        <w:autoSpaceDN w:val="0"/>
        <w:adjustRightInd w:val="0"/>
        <w:spacing w:after="0" w:line="240" w:lineRule="auto"/>
        <w:rPr>
          <w:rFonts w:ascii="Arial" w:eastAsia="Times New Roman" w:hAnsi="Arial" w:cs="Arial"/>
          <w:sz w:val="24"/>
          <w:szCs w:val="24"/>
          <w:lang w:eastAsia="en-GB"/>
        </w:rPr>
      </w:pPr>
      <w:r w:rsidRPr="0084662C">
        <w:rPr>
          <w:rFonts w:ascii="Arial" w:eastAsia="Times New Roman" w:hAnsi="Arial" w:cs="Arial"/>
          <w:b/>
          <w:bCs/>
          <w:sz w:val="24"/>
          <w:szCs w:val="24"/>
          <w:lang w:eastAsia="en-GB"/>
        </w:rPr>
        <w:t>RCGP Learning – Adult Safeguarding Toolkit</w:t>
      </w:r>
      <w:r w:rsidRPr="0084662C">
        <w:rPr>
          <w:rFonts w:ascii="Arial" w:eastAsia="Times New Roman" w:hAnsi="Arial" w:cs="Arial"/>
          <w:sz w:val="24"/>
          <w:szCs w:val="24"/>
          <w:lang w:eastAsia="en-GB"/>
        </w:rPr>
        <w:t xml:space="preserve"> </w:t>
      </w:r>
      <w:hyperlink r:id="rId21" w:history="1">
        <w:r w:rsidRPr="0084662C">
          <w:rPr>
            <w:rFonts w:ascii="Arial" w:hAnsi="Arial" w:cs="Arial"/>
            <w:color w:val="0000FF"/>
            <w:sz w:val="24"/>
            <w:szCs w:val="24"/>
            <w:u w:val="single"/>
          </w:rPr>
          <w:t>Adult safeguarding toolkit: Introduction (rcgp.org.uk)</w:t>
        </w:r>
      </w:hyperlink>
    </w:p>
    <w:p w14:paraId="58CABA64" w14:textId="77777777" w:rsidR="00D076FB" w:rsidRDefault="00D076FB" w:rsidP="00D076FB">
      <w:pPr>
        <w:autoSpaceDE w:val="0"/>
        <w:autoSpaceDN w:val="0"/>
        <w:adjustRightInd w:val="0"/>
        <w:spacing w:after="0" w:line="240" w:lineRule="auto"/>
        <w:ind w:left="851"/>
        <w:rPr>
          <w:rFonts w:ascii="Arial" w:eastAsia="Times New Roman" w:hAnsi="Arial" w:cs="Arial"/>
          <w:sz w:val="20"/>
          <w:szCs w:val="20"/>
          <w:lang w:eastAsia="en-GB"/>
        </w:rPr>
      </w:pPr>
    </w:p>
    <w:p w14:paraId="118BC9B5" w14:textId="77777777" w:rsidR="00AB13F3" w:rsidRDefault="00AB13F3" w:rsidP="00137BFA">
      <w:pPr>
        <w:autoSpaceDE w:val="0"/>
        <w:autoSpaceDN w:val="0"/>
        <w:adjustRightInd w:val="0"/>
        <w:spacing w:line="240" w:lineRule="auto"/>
        <w:jc w:val="both"/>
        <w:rPr>
          <w:rFonts w:ascii="Arial" w:eastAsia="Calibri" w:hAnsi="Arial" w:cs="Arial"/>
          <w:b/>
          <w:bCs/>
          <w:sz w:val="24"/>
          <w:szCs w:val="24"/>
          <w:u w:val="single"/>
        </w:rPr>
      </w:pPr>
    </w:p>
    <w:p w14:paraId="561B9D8A" w14:textId="77777777" w:rsidR="00AB13F3" w:rsidRDefault="00AB13F3" w:rsidP="00137BFA">
      <w:pPr>
        <w:autoSpaceDE w:val="0"/>
        <w:autoSpaceDN w:val="0"/>
        <w:adjustRightInd w:val="0"/>
        <w:spacing w:line="240" w:lineRule="auto"/>
        <w:jc w:val="both"/>
        <w:rPr>
          <w:rFonts w:ascii="Arial" w:eastAsia="Calibri" w:hAnsi="Arial" w:cs="Arial"/>
          <w:b/>
          <w:bCs/>
          <w:sz w:val="24"/>
          <w:szCs w:val="24"/>
          <w:u w:val="single"/>
        </w:rPr>
      </w:pPr>
    </w:p>
    <w:p w14:paraId="1493B484" w14:textId="77777777" w:rsidR="00AB13F3" w:rsidRDefault="00AB13F3" w:rsidP="00137BFA">
      <w:pPr>
        <w:autoSpaceDE w:val="0"/>
        <w:autoSpaceDN w:val="0"/>
        <w:adjustRightInd w:val="0"/>
        <w:spacing w:line="240" w:lineRule="auto"/>
        <w:jc w:val="both"/>
        <w:rPr>
          <w:rFonts w:ascii="Arial" w:eastAsia="Calibri" w:hAnsi="Arial" w:cs="Arial"/>
          <w:b/>
          <w:bCs/>
          <w:sz w:val="24"/>
          <w:szCs w:val="24"/>
          <w:u w:val="single"/>
        </w:rPr>
      </w:pPr>
    </w:p>
    <w:p w14:paraId="4A4736C4" w14:textId="77777777" w:rsidR="00AB13F3" w:rsidRDefault="00AB13F3" w:rsidP="00137BFA">
      <w:pPr>
        <w:autoSpaceDE w:val="0"/>
        <w:autoSpaceDN w:val="0"/>
        <w:adjustRightInd w:val="0"/>
        <w:spacing w:line="240" w:lineRule="auto"/>
        <w:jc w:val="both"/>
        <w:rPr>
          <w:rFonts w:ascii="Arial" w:eastAsia="Calibri" w:hAnsi="Arial" w:cs="Arial"/>
          <w:b/>
          <w:bCs/>
          <w:sz w:val="24"/>
          <w:szCs w:val="24"/>
          <w:u w:val="single"/>
        </w:rPr>
      </w:pPr>
    </w:p>
    <w:p w14:paraId="6F883CC3" w14:textId="77777777" w:rsidR="00AB13F3" w:rsidRDefault="00AB13F3" w:rsidP="00137BFA">
      <w:pPr>
        <w:autoSpaceDE w:val="0"/>
        <w:autoSpaceDN w:val="0"/>
        <w:adjustRightInd w:val="0"/>
        <w:spacing w:line="240" w:lineRule="auto"/>
        <w:jc w:val="both"/>
        <w:rPr>
          <w:rFonts w:ascii="Arial" w:eastAsia="Calibri" w:hAnsi="Arial" w:cs="Arial"/>
          <w:b/>
          <w:bCs/>
          <w:sz w:val="24"/>
          <w:szCs w:val="24"/>
          <w:u w:val="single"/>
        </w:rPr>
      </w:pPr>
    </w:p>
    <w:p w14:paraId="287D2467" w14:textId="77777777" w:rsidR="00AB13F3" w:rsidRDefault="00AB13F3" w:rsidP="00137BFA">
      <w:pPr>
        <w:autoSpaceDE w:val="0"/>
        <w:autoSpaceDN w:val="0"/>
        <w:adjustRightInd w:val="0"/>
        <w:spacing w:line="240" w:lineRule="auto"/>
        <w:jc w:val="both"/>
        <w:rPr>
          <w:rFonts w:ascii="Arial" w:eastAsia="Calibri" w:hAnsi="Arial" w:cs="Arial"/>
          <w:b/>
          <w:bCs/>
          <w:sz w:val="24"/>
          <w:szCs w:val="24"/>
          <w:u w:val="single"/>
        </w:rPr>
      </w:pPr>
    </w:p>
    <w:p w14:paraId="2DD54382" w14:textId="77777777" w:rsidR="00AB13F3" w:rsidRDefault="00AB13F3" w:rsidP="00137BFA">
      <w:pPr>
        <w:autoSpaceDE w:val="0"/>
        <w:autoSpaceDN w:val="0"/>
        <w:adjustRightInd w:val="0"/>
        <w:spacing w:line="240" w:lineRule="auto"/>
        <w:jc w:val="both"/>
        <w:rPr>
          <w:rFonts w:ascii="Arial" w:eastAsia="Calibri" w:hAnsi="Arial" w:cs="Arial"/>
          <w:b/>
          <w:bCs/>
          <w:sz w:val="24"/>
          <w:szCs w:val="24"/>
          <w:u w:val="single"/>
        </w:rPr>
      </w:pPr>
    </w:p>
    <w:p w14:paraId="2C0D541A" w14:textId="77777777" w:rsidR="00AB13F3" w:rsidRDefault="00AB13F3" w:rsidP="00137BFA">
      <w:pPr>
        <w:autoSpaceDE w:val="0"/>
        <w:autoSpaceDN w:val="0"/>
        <w:adjustRightInd w:val="0"/>
        <w:spacing w:line="240" w:lineRule="auto"/>
        <w:jc w:val="both"/>
        <w:rPr>
          <w:rFonts w:ascii="Arial" w:eastAsia="Calibri" w:hAnsi="Arial" w:cs="Arial"/>
          <w:b/>
          <w:bCs/>
          <w:sz w:val="24"/>
          <w:szCs w:val="24"/>
          <w:u w:val="single"/>
        </w:rPr>
      </w:pPr>
    </w:p>
    <w:p w14:paraId="04D446C6" w14:textId="77777777" w:rsidR="00AB13F3" w:rsidRDefault="00AB13F3" w:rsidP="00137BFA">
      <w:pPr>
        <w:autoSpaceDE w:val="0"/>
        <w:autoSpaceDN w:val="0"/>
        <w:adjustRightInd w:val="0"/>
        <w:spacing w:line="240" w:lineRule="auto"/>
        <w:jc w:val="both"/>
        <w:rPr>
          <w:rFonts w:ascii="Arial" w:eastAsia="Calibri" w:hAnsi="Arial" w:cs="Arial"/>
          <w:b/>
          <w:bCs/>
          <w:sz w:val="24"/>
          <w:szCs w:val="24"/>
          <w:u w:val="single"/>
        </w:rPr>
      </w:pPr>
    </w:p>
    <w:p w14:paraId="31BFE1DB" w14:textId="374F259F" w:rsidR="00137BFA" w:rsidRDefault="00137BFA" w:rsidP="00137BFA">
      <w:pPr>
        <w:autoSpaceDE w:val="0"/>
        <w:autoSpaceDN w:val="0"/>
        <w:adjustRightInd w:val="0"/>
        <w:spacing w:line="240" w:lineRule="auto"/>
        <w:jc w:val="both"/>
        <w:rPr>
          <w:rFonts w:ascii="Arial" w:eastAsia="Calibri" w:hAnsi="Arial" w:cs="Arial"/>
          <w:b/>
          <w:bCs/>
          <w:sz w:val="24"/>
          <w:szCs w:val="24"/>
          <w:u w:val="single"/>
        </w:rPr>
      </w:pPr>
      <w:r w:rsidRPr="00137BFA">
        <w:rPr>
          <w:rFonts w:ascii="Arial" w:eastAsia="Calibri" w:hAnsi="Arial" w:cs="Arial"/>
          <w:b/>
          <w:bCs/>
          <w:sz w:val="24"/>
          <w:szCs w:val="24"/>
          <w:u w:val="single"/>
        </w:rPr>
        <w:t xml:space="preserve">Appendix </w:t>
      </w:r>
      <w:r w:rsidR="00BC3DF0">
        <w:rPr>
          <w:rFonts w:ascii="Arial" w:eastAsia="Calibri" w:hAnsi="Arial" w:cs="Arial"/>
          <w:b/>
          <w:bCs/>
          <w:sz w:val="24"/>
          <w:szCs w:val="24"/>
          <w:u w:val="single"/>
        </w:rPr>
        <w:t>A</w:t>
      </w:r>
      <w:r w:rsidRPr="00137BFA">
        <w:rPr>
          <w:rFonts w:ascii="Arial" w:eastAsia="Calibri" w:hAnsi="Arial" w:cs="Arial"/>
          <w:b/>
          <w:bCs/>
          <w:sz w:val="24"/>
          <w:szCs w:val="24"/>
          <w:u w:val="single"/>
        </w:rPr>
        <w:t xml:space="preserve">: </w:t>
      </w:r>
      <w:r>
        <w:rPr>
          <w:rFonts w:ascii="Arial" w:eastAsia="Calibri" w:hAnsi="Arial" w:cs="Arial"/>
          <w:b/>
          <w:bCs/>
          <w:sz w:val="24"/>
          <w:szCs w:val="24"/>
          <w:u w:val="single"/>
        </w:rPr>
        <w:t>Flowchart for Management or Primary Care Was Not Brought/Did Not Attend Appointments for Adults with Care and Support Needs.</w:t>
      </w:r>
    </w:p>
    <w:p w14:paraId="03D21FF4" w14:textId="77777777" w:rsidR="00137BFA" w:rsidRPr="00137BFA" w:rsidRDefault="00137BFA" w:rsidP="00137BFA">
      <w:pPr>
        <w:spacing w:after="0" w:line="240" w:lineRule="auto"/>
        <w:rPr>
          <w:rFonts w:ascii="Arial" w:eastAsia="Times New Roman" w:hAnsi="Arial" w:cs="Times New Roman"/>
          <w:b/>
          <w:sz w:val="24"/>
          <w:szCs w:val="24"/>
        </w:rPr>
      </w:pPr>
    </w:p>
    <w:p w14:paraId="2F20961A" w14:textId="77777777" w:rsidR="00137BFA" w:rsidRPr="00137BFA" w:rsidRDefault="00137BFA" w:rsidP="00137BFA">
      <w:pPr>
        <w:spacing w:after="0" w:line="240" w:lineRule="auto"/>
        <w:rPr>
          <w:rFonts w:ascii="Arial" w:eastAsia="Times New Roman" w:hAnsi="Arial" w:cs="Times New Roman"/>
          <w:b/>
          <w:sz w:val="24"/>
          <w:szCs w:val="24"/>
        </w:rPr>
      </w:pPr>
      <w:r w:rsidRPr="00137BFA">
        <w:rPr>
          <w:rFonts w:ascii="Arial" w:eastAsia="Times New Roman" w:hAnsi="Arial" w:cs="Times New Roman"/>
          <w:b/>
          <w:noProof/>
          <w:sz w:val="24"/>
          <w:szCs w:val="24"/>
          <w:lang w:eastAsia="en-GB"/>
        </w:rPr>
        <mc:AlternateContent>
          <mc:Choice Requires="wps">
            <w:drawing>
              <wp:anchor distT="0" distB="0" distL="114300" distR="114300" simplePos="0" relativeHeight="251663360" behindDoc="0" locked="0" layoutInCell="1" allowOverlap="1" wp14:anchorId="0F60E6D9" wp14:editId="1384C26A">
                <wp:simplePos x="0" y="0"/>
                <wp:positionH relativeFrom="column">
                  <wp:posOffset>-695325</wp:posOffset>
                </wp:positionH>
                <wp:positionV relativeFrom="paragraph">
                  <wp:posOffset>-32385</wp:posOffset>
                </wp:positionV>
                <wp:extent cx="6435090" cy="523875"/>
                <wp:effectExtent l="0" t="0" r="22860" b="28575"/>
                <wp:wrapNone/>
                <wp:docPr id="4" name="Rounded Rectangle 4"/>
                <wp:cNvGraphicFramePr/>
                <a:graphic xmlns:a="http://schemas.openxmlformats.org/drawingml/2006/main">
                  <a:graphicData uri="http://schemas.microsoft.com/office/word/2010/wordprocessingShape">
                    <wps:wsp>
                      <wps:cNvSpPr/>
                      <wps:spPr>
                        <a:xfrm>
                          <a:off x="0" y="0"/>
                          <a:ext cx="6435090" cy="523875"/>
                        </a:xfrm>
                        <a:prstGeom prst="roundRect">
                          <a:avLst/>
                        </a:prstGeom>
                        <a:solidFill>
                          <a:srgbClr val="4F81BD"/>
                        </a:solidFill>
                        <a:ln w="25400" cap="flat" cmpd="sng" algn="ctr">
                          <a:solidFill>
                            <a:srgbClr val="4F81BD">
                              <a:shade val="50000"/>
                            </a:srgbClr>
                          </a:solidFill>
                          <a:prstDash val="solid"/>
                        </a:ln>
                        <a:effectLst/>
                      </wps:spPr>
                      <wps:txbx>
                        <w:txbxContent>
                          <w:p w14:paraId="2B8E053B" w14:textId="77777777" w:rsidR="00137BFA" w:rsidRDefault="00137BFA" w:rsidP="00137BFA">
                            <w:pPr>
                              <w:jc w:val="center"/>
                            </w:pPr>
                            <w:r w:rsidRPr="00127A96">
                              <w:rPr>
                                <w:color w:val="FFFFFF" w:themeColor="background1"/>
                              </w:rPr>
                              <w:t>Patient</w:t>
                            </w:r>
                            <w:r>
                              <w:rPr>
                                <w:color w:val="FFFFFF" w:themeColor="background1"/>
                              </w:rPr>
                              <w:t xml:space="preserve"> 'Did </w:t>
                            </w:r>
                            <w:r w:rsidRPr="00127A96">
                              <w:rPr>
                                <w:color w:val="FFFFFF" w:themeColor="background1"/>
                              </w:rPr>
                              <w:t>not attend</w:t>
                            </w:r>
                            <w:r>
                              <w:rPr>
                                <w:color w:val="FFFFFF" w:themeColor="background1"/>
                              </w:rPr>
                              <w:t>'/'Was not brought' to Primary Care a</w:t>
                            </w:r>
                            <w:r w:rsidRPr="00127A96">
                              <w:rPr>
                                <w:color w:val="FFFFFF" w:themeColor="background1"/>
                              </w:rPr>
                              <w:t>ppointment</w:t>
                            </w:r>
                            <w:r>
                              <w:rPr>
                                <w:color w:val="FFFFFF" w:themeColor="background1"/>
                              </w:rPr>
                              <w:t>- Health records code</w:t>
                            </w:r>
                            <w:r w:rsidRPr="007C24B4">
                              <w:rPr>
                                <w:color w:val="FFFFFF" w:themeColor="background1"/>
                              </w:rPr>
                              <w:t xml:space="preserv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60E6D9" id="Rounded Rectangle 4" o:spid="_x0000_s1026" style="position:absolute;margin-left:-54.75pt;margin-top:-2.55pt;width:506.7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" fillcolor="#4f81bd" strokecolor="#385d8a" strokeweight="2pt">
                <v:textbox>
                  <w:txbxContent>
                    <w:p w14:paraId="2B8E053B" w14:textId="77777777" w:rsidR="00137BFA" w:rsidRDefault="00137BFA" w:rsidP="00137BFA">
                      <w:pPr>
                        <w:jc w:val="center"/>
                      </w:pPr>
                      <w:r w:rsidRPr="00127A96">
                        <w:rPr>
                          <w:color w:val="FFFFFF" w:themeColor="background1"/>
                        </w:rPr>
                        <w:t>Patient</w:t>
                      </w:r>
                      <w:r>
                        <w:rPr>
                          <w:color w:val="FFFFFF" w:themeColor="background1"/>
                        </w:rPr>
                        <w:t xml:space="preserve"> 'Did </w:t>
                      </w:r>
                      <w:r w:rsidRPr="00127A96">
                        <w:rPr>
                          <w:color w:val="FFFFFF" w:themeColor="background1"/>
                        </w:rPr>
                        <w:t>not attend</w:t>
                      </w:r>
                      <w:r>
                        <w:rPr>
                          <w:color w:val="FFFFFF" w:themeColor="background1"/>
                        </w:rPr>
                        <w:t>'/'Was not brought' to Primary Care a</w:t>
                      </w:r>
                      <w:r w:rsidRPr="00127A96">
                        <w:rPr>
                          <w:color w:val="FFFFFF" w:themeColor="background1"/>
                        </w:rPr>
                        <w:t>ppointment</w:t>
                      </w:r>
                      <w:r>
                        <w:rPr>
                          <w:color w:val="FFFFFF" w:themeColor="background1"/>
                        </w:rPr>
                        <w:t>- Health records code</w:t>
                      </w:r>
                      <w:r w:rsidRPr="007C24B4">
                        <w:rPr>
                          <w:color w:val="FFFFFF" w:themeColor="background1"/>
                        </w:rPr>
                        <w:t xml:space="preserve">d. </w:t>
                      </w:r>
                    </w:p>
                  </w:txbxContent>
                </v:textbox>
              </v:roundrect>
            </w:pict>
          </mc:Fallback>
        </mc:AlternateContent>
      </w:r>
    </w:p>
    <w:p w14:paraId="102B41B5" w14:textId="77777777" w:rsidR="00137BFA" w:rsidRPr="00137BFA" w:rsidRDefault="00137BFA" w:rsidP="00137BFA">
      <w:pPr>
        <w:spacing w:after="0" w:line="240" w:lineRule="auto"/>
        <w:rPr>
          <w:rFonts w:ascii="Arial" w:eastAsia="Times New Roman" w:hAnsi="Arial" w:cs="Times New Roman"/>
          <w:b/>
          <w:sz w:val="24"/>
          <w:szCs w:val="24"/>
        </w:rPr>
      </w:pPr>
    </w:p>
    <w:p w14:paraId="6684838F" w14:textId="77777777" w:rsidR="00137BFA" w:rsidRPr="00137BFA" w:rsidRDefault="00137BFA" w:rsidP="00137BFA">
      <w:pPr>
        <w:spacing w:after="0" w:line="240" w:lineRule="auto"/>
        <w:rPr>
          <w:rFonts w:ascii="Arial" w:eastAsia="Times New Roman" w:hAnsi="Arial" w:cs="Times New Roman"/>
          <w:b/>
          <w:sz w:val="24"/>
          <w:szCs w:val="24"/>
        </w:rPr>
      </w:pPr>
    </w:p>
    <w:p w14:paraId="04B7F7BE" w14:textId="4EB41570" w:rsidR="00137BFA" w:rsidRPr="00137BFA" w:rsidRDefault="0047300B" w:rsidP="00137BFA">
      <w:pPr>
        <w:spacing w:after="0" w:line="240" w:lineRule="auto"/>
        <w:rPr>
          <w:rFonts w:ascii="Arial" w:eastAsia="Times New Roman" w:hAnsi="Arial" w:cs="Times New Roman"/>
          <w:sz w:val="24"/>
          <w:szCs w:val="24"/>
        </w:rPr>
      </w:pPr>
      <w:r w:rsidRPr="00137BFA">
        <w:rPr>
          <w:rFonts w:ascii="Arial" w:eastAsia="Times New Roman" w:hAnsi="Arial" w:cs="Times New Roman"/>
          <w:b/>
          <w:noProof/>
          <w:sz w:val="24"/>
          <w:szCs w:val="24"/>
          <w:lang w:eastAsia="en-GB"/>
        </w:rPr>
        <mc:AlternateContent>
          <mc:Choice Requires="wps">
            <w:drawing>
              <wp:anchor distT="0" distB="0" distL="114300" distR="114300" simplePos="0" relativeHeight="251659264" behindDoc="0" locked="0" layoutInCell="1" allowOverlap="1" wp14:anchorId="6E4F8899" wp14:editId="69407713">
                <wp:simplePos x="0" y="0"/>
                <wp:positionH relativeFrom="column">
                  <wp:posOffset>-711200</wp:posOffset>
                </wp:positionH>
                <wp:positionV relativeFrom="paragraph">
                  <wp:posOffset>243840</wp:posOffset>
                </wp:positionV>
                <wp:extent cx="5524500" cy="984250"/>
                <wp:effectExtent l="0" t="0" r="19050" b="25400"/>
                <wp:wrapNone/>
                <wp:docPr id="16" name="Rounded Rectangle 16"/>
                <wp:cNvGraphicFramePr/>
                <a:graphic xmlns:a="http://schemas.openxmlformats.org/drawingml/2006/main">
                  <a:graphicData uri="http://schemas.microsoft.com/office/word/2010/wordprocessingShape">
                    <wps:wsp>
                      <wps:cNvSpPr/>
                      <wps:spPr>
                        <a:xfrm>
                          <a:off x="0" y="0"/>
                          <a:ext cx="5524500" cy="984250"/>
                        </a:xfrm>
                        <a:prstGeom prst="roundRect">
                          <a:avLst/>
                        </a:prstGeom>
                        <a:solidFill>
                          <a:srgbClr val="4F81BD"/>
                        </a:solidFill>
                        <a:ln w="25400" cap="flat" cmpd="sng" algn="ctr">
                          <a:solidFill>
                            <a:srgbClr val="4F81BD">
                              <a:shade val="50000"/>
                            </a:srgbClr>
                          </a:solidFill>
                          <a:prstDash val="solid"/>
                        </a:ln>
                        <a:effectLst/>
                      </wps:spPr>
                      <wps:txbx>
                        <w:txbxContent>
                          <w:p w14:paraId="026B6820" w14:textId="7FD97379" w:rsidR="00137BFA" w:rsidRPr="005A2ABE" w:rsidRDefault="00137BFA" w:rsidP="00137BFA">
                            <w:pPr>
                              <w:pStyle w:val="ListParagraph"/>
                              <w:rPr>
                                <w:color w:val="FFFFFF" w:themeColor="background1"/>
                              </w:rPr>
                            </w:pPr>
                            <w:r w:rsidRPr="007C24B4">
                              <w:rPr>
                                <w:color w:val="FFFFFF" w:themeColor="background1"/>
                              </w:rPr>
                              <w:t>At the time of the DNA/WN</w:t>
                            </w:r>
                            <w:r>
                              <w:rPr>
                                <w:color w:val="FFFFFF" w:themeColor="background1"/>
                              </w:rPr>
                              <w:t>B</w:t>
                            </w:r>
                            <w:r w:rsidRPr="007C24B4">
                              <w:rPr>
                                <w:color w:val="FFFFFF" w:themeColor="background1"/>
                              </w:rPr>
                              <w:t xml:space="preserve"> appointment the </w:t>
                            </w:r>
                            <w:r w:rsidR="0047300B">
                              <w:rPr>
                                <w:color w:val="FFFFFF" w:themeColor="background1"/>
                              </w:rPr>
                              <w:t>healthcare professional</w:t>
                            </w:r>
                            <w:r w:rsidRPr="007C24B4">
                              <w:rPr>
                                <w:color w:val="FFFFFF" w:themeColor="background1"/>
                              </w:rPr>
                              <w:t xml:space="preserve"> will review the patient records</w:t>
                            </w:r>
                            <w:r>
                              <w:rPr>
                                <w:color w:val="FFFFFF" w:themeColor="background1"/>
                              </w:rPr>
                              <w:t xml:space="preserve"> and consider: 'does </w:t>
                            </w:r>
                            <w:r w:rsidRPr="005A2ABE">
                              <w:rPr>
                                <w:color w:val="FFFFFF" w:themeColor="background1"/>
                              </w:rPr>
                              <w:t xml:space="preserve">the patient </w:t>
                            </w:r>
                            <w:r>
                              <w:rPr>
                                <w:color w:val="FFFFFF" w:themeColor="background1"/>
                              </w:rPr>
                              <w:t xml:space="preserve">have any </w:t>
                            </w:r>
                            <w:r w:rsidRPr="005A2ABE">
                              <w:rPr>
                                <w:color w:val="FFFFFF" w:themeColor="background1"/>
                              </w:rPr>
                              <w:t xml:space="preserve">issues </w:t>
                            </w:r>
                            <w:r>
                              <w:rPr>
                                <w:color w:val="FFFFFF" w:themeColor="background1"/>
                              </w:rPr>
                              <w:t xml:space="preserve">that </w:t>
                            </w:r>
                            <w:r w:rsidRPr="005A2ABE">
                              <w:rPr>
                                <w:color w:val="FFFFFF" w:themeColor="background1"/>
                              </w:rPr>
                              <w:t>impact on their ability to attend</w:t>
                            </w:r>
                            <w:r>
                              <w:rPr>
                                <w:color w:val="FFFFFF" w:themeColor="background1"/>
                              </w:rPr>
                              <w:t>, or are they felt to be an 'adult at risk' with care and support needs' (</w:t>
                            </w:r>
                            <w:r w:rsidRPr="005A2ABE">
                              <w:rPr>
                                <w:color w:val="FFFFFF" w:themeColor="background1"/>
                              </w:rPr>
                              <w:t>see examples below)</w:t>
                            </w:r>
                          </w:p>
                          <w:p w14:paraId="6D86563C" w14:textId="77777777" w:rsidR="00137BFA" w:rsidRPr="00A56D2A" w:rsidRDefault="00137BFA" w:rsidP="00137BFA">
                            <w:pPr>
                              <w:jc w:val="center"/>
                              <w:rPr>
                                <w:color w:val="FFFFFF" w:themeColor="background1"/>
                              </w:rPr>
                            </w:pPr>
                            <w:r w:rsidRPr="00A56D2A">
                              <w:rPr>
                                <w:color w:val="FFFFFF" w:themeColor="background1"/>
                              </w:rPr>
                              <w:tab/>
                              <w:t xml:space="preserve"> </w:t>
                            </w:r>
                          </w:p>
                          <w:p w14:paraId="55A727FF" w14:textId="77777777" w:rsidR="00137BFA" w:rsidRDefault="00137BFA" w:rsidP="00137BFA">
                            <w:pPr>
                              <w:jc w:val="center"/>
                            </w:pP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4F8899" id="Rounded Rectangle 16" o:spid="_x0000_s1027" style="position:absolute;margin-left:-56pt;margin-top:19.2pt;width:435pt;height: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" fillcolor="#4f81bd" strokecolor="#385d8a" strokeweight="2pt">
                <v:textbox>
                  <w:txbxContent>
                    <w:p w14:paraId="026B6820" w14:textId="7FD97379" w:rsidR="00137BFA" w:rsidRPr="005A2ABE" w:rsidRDefault="00137BFA" w:rsidP="00137BFA">
                      <w:pPr>
                        <w:pStyle w:val="ListParagraph"/>
                        <w:rPr>
                          <w:color w:val="FFFFFF" w:themeColor="background1"/>
                        </w:rPr>
                      </w:pPr>
                      <w:r w:rsidRPr="007C24B4">
                        <w:rPr>
                          <w:color w:val="FFFFFF" w:themeColor="background1"/>
                        </w:rPr>
                        <w:t>At the time of the DNA/WN</w:t>
                      </w:r>
                      <w:r>
                        <w:rPr>
                          <w:color w:val="FFFFFF" w:themeColor="background1"/>
                        </w:rPr>
                        <w:t>B</w:t>
                      </w:r>
                      <w:r w:rsidRPr="007C24B4">
                        <w:rPr>
                          <w:color w:val="FFFFFF" w:themeColor="background1"/>
                        </w:rPr>
                        <w:t xml:space="preserve"> appointment the </w:t>
                      </w:r>
                      <w:r w:rsidR="0047300B">
                        <w:rPr>
                          <w:color w:val="FFFFFF" w:themeColor="background1"/>
                        </w:rPr>
                        <w:t>healthcare professional</w:t>
                      </w:r>
                      <w:r w:rsidRPr="007C24B4">
                        <w:rPr>
                          <w:color w:val="FFFFFF" w:themeColor="background1"/>
                        </w:rPr>
                        <w:t xml:space="preserve"> will review the patient records</w:t>
                      </w:r>
                      <w:r>
                        <w:rPr>
                          <w:color w:val="FFFFFF" w:themeColor="background1"/>
                        </w:rPr>
                        <w:t xml:space="preserve"> and consider: 'does </w:t>
                      </w:r>
                      <w:r w:rsidRPr="005A2ABE">
                        <w:rPr>
                          <w:color w:val="FFFFFF" w:themeColor="background1"/>
                        </w:rPr>
                        <w:t xml:space="preserve">the patient </w:t>
                      </w:r>
                      <w:r>
                        <w:rPr>
                          <w:color w:val="FFFFFF" w:themeColor="background1"/>
                        </w:rPr>
                        <w:t xml:space="preserve">have any </w:t>
                      </w:r>
                      <w:r w:rsidRPr="005A2ABE">
                        <w:rPr>
                          <w:color w:val="FFFFFF" w:themeColor="background1"/>
                        </w:rPr>
                        <w:t xml:space="preserve">issues </w:t>
                      </w:r>
                      <w:r>
                        <w:rPr>
                          <w:color w:val="FFFFFF" w:themeColor="background1"/>
                        </w:rPr>
                        <w:t xml:space="preserve">that </w:t>
                      </w:r>
                      <w:r w:rsidRPr="005A2ABE">
                        <w:rPr>
                          <w:color w:val="FFFFFF" w:themeColor="background1"/>
                        </w:rPr>
                        <w:t>impact on their ability to attend</w:t>
                      </w:r>
                      <w:r>
                        <w:rPr>
                          <w:color w:val="FFFFFF" w:themeColor="background1"/>
                        </w:rPr>
                        <w:t>, or are they felt to be an 'adult at risk' with care and support needs' (</w:t>
                      </w:r>
                      <w:r w:rsidRPr="005A2ABE">
                        <w:rPr>
                          <w:color w:val="FFFFFF" w:themeColor="background1"/>
                        </w:rPr>
                        <w:t>see examples below)</w:t>
                      </w:r>
                    </w:p>
                    <w:p w14:paraId="6D86563C" w14:textId="77777777" w:rsidR="00137BFA" w:rsidRPr="00A56D2A" w:rsidRDefault="00137BFA" w:rsidP="00137BFA">
                      <w:pPr>
                        <w:jc w:val="center"/>
                        <w:rPr>
                          <w:color w:val="FFFFFF" w:themeColor="background1"/>
                        </w:rPr>
                      </w:pPr>
                      <w:r w:rsidRPr="00A56D2A">
                        <w:rPr>
                          <w:color w:val="FFFFFF" w:themeColor="background1"/>
                        </w:rPr>
                        <w:tab/>
                        <w:t xml:space="preserve"> </w:t>
                      </w:r>
                    </w:p>
                    <w:p w14:paraId="55A727FF" w14:textId="77777777" w:rsidR="00137BFA" w:rsidRDefault="00137BFA" w:rsidP="00137BFA">
                      <w:pPr>
                        <w:jc w:val="center"/>
                      </w:pPr>
                      <w:r>
                        <w:tab/>
                      </w:r>
                    </w:p>
                  </w:txbxContent>
                </v:textbox>
              </v:roundrect>
            </w:pict>
          </mc:Fallback>
        </mc:AlternateContent>
      </w:r>
      <w:r w:rsidR="00137BFA" w:rsidRPr="00137BFA">
        <w:rPr>
          <w:rFonts w:ascii="Arial" w:eastAsia="Times New Roman" w:hAnsi="Arial" w:cs="Times New Roman"/>
          <w:b/>
          <w:noProof/>
          <w:sz w:val="24"/>
          <w:szCs w:val="24"/>
        </w:rPr>
        <mc:AlternateContent>
          <mc:Choice Requires="wps">
            <w:drawing>
              <wp:anchor distT="0" distB="0" distL="114300" distR="114300" simplePos="0" relativeHeight="251668480" behindDoc="0" locked="0" layoutInCell="1" allowOverlap="1" wp14:anchorId="67231D18" wp14:editId="214AC0F4">
                <wp:simplePos x="0" y="0"/>
                <wp:positionH relativeFrom="column">
                  <wp:posOffset>2333625</wp:posOffset>
                </wp:positionH>
                <wp:positionV relativeFrom="paragraph">
                  <wp:posOffset>3810</wp:posOffset>
                </wp:positionV>
                <wp:extent cx="257175" cy="190500"/>
                <wp:effectExtent l="38100" t="0" r="28575" b="38100"/>
                <wp:wrapNone/>
                <wp:docPr id="3" name="Arrow: Down 3"/>
                <wp:cNvGraphicFramePr/>
                <a:graphic xmlns:a="http://schemas.openxmlformats.org/drawingml/2006/main">
                  <a:graphicData uri="http://schemas.microsoft.com/office/word/2010/wordprocessingShape">
                    <wps:wsp>
                      <wps:cNvSpPr/>
                      <wps:spPr>
                        <a:xfrm>
                          <a:off x="0" y="0"/>
                          <a:ext cx="257175" cy="190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AC9C65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183.75pt;margin-top:.3pt;width:20.25pt;height: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" adj="10800" fillcolor="#4f81bd" strokecolor="#385d8a" strokeweight="2pt"/>
            </w:pict>
          </mc:Fallback>
        </mc:AlternateContent>
      </w:r>
    </w:p>
    <w:p w14:paraId="20A7F1FE" w14:textId="77777777" w:rsidR="00137BFA" w:rsidRPr="00137BFA" w:rsidRDefault="00137BFA" w:rsidP="00137BFA">
      <w:pPr>
        <w:spacing w:after="0" w:line="240" w:lineRule="auto"/>
        <w:rPr>
          <w:rFonts w:ascii="Arial" w:eastAsia="Times New Roman" w:hAnsi="Arial" w:cs="Times New Roman"/>
          <w:sz w:val="24"/>
          <w:szCs w:val="24"/>
        </w:rPr>
      </w:pPr>
      <w:r w:rsidRPr="00137BFA">
        <w:rPr>
          <w:rFonts w:ascii="Arial" w:eastAsia="Times New Roman" w:hAnsi="Arial" w:cs="Times New Roman"/>
          <w:b/>
          <w:noProof/>
          <w:sz w:val="24"/>
          <w:szCs w:val="24"/>
          <w:lang w:eastAsia="en-GB"/>
        </w:rPr>
        <mc:AlternateContent>
          <mc:Choice Requires="wps">
            <w:drawing>
              <wp:anchor distT="0" distB="0" distL="114300" distR="114300" simplePos="0" relativeHeight="251665408" behindDoc="0" locked="0" layoutInCell="1" allowOverlap="1" wp14:anchorId="14D5F916" wp14:editId="7BE87880">
                <wp:simplePos x="0" y="0"/>
                <wp:positionH relativeFrom="column">
                  <wp:posOffset>5118100</wp:posOffset>
                </wp:positionH>
                <wp:positionV relativeFrom="paragraph">
                  <wp:posOffset>76200</wp:posOffset>
                </wp:positionV>
                <wp:extent cx="1123950" cy="1149350"/>
                <wp:effectExtent l="19050" t="19050" r="19050" b="12700"/>
                <wp:wrapNone/>
                <wp:docPr id="23" name="Rounded Rectangle 23"/>
                <wp:cNvGraphicFramePr/>
                <a:graphic xmlns:a="http://schemas.openxmlformats.org/drawingml/2006/main">
                  <a:graphicData uri="http://schemas.microsoft.com/office/word/2010/wordprocessingShape">
                    <wps:wsp>
                      <wps:cNvSpPr/>
                      <wps:spPr>
                        <a:xfrm>
                          <a:off x="0" y="0"/>
                          <a:ext cx="1123950" cy="1149350"/>
                        </a:xfrm>
                        <a:prstGeom prst="roundRect">
                          <a:avLst/>
                        </a:prstGeom>
                        <a:solidFill>
                          <a:srgbClr val="9BBB59">
                            <a:lumMod val="75000"/>
                          </a:srgbClr>
                        </a:solidFill>
                        <a:ln w="38100" cap="flat" cmpd="sng" algn="ctr">
                          <a:solidFill>
                            <a:srgbClr val="9BBB59">
                              <a:lumMod val="75000"/>
                            </a:srgbClr>
                          </a:solidFill>
                          <a:prstDash val="solid"/>
                        </a:ln>
                        <a:effectLst/>
                      </wps:spPr>
                      <wps:txbx>
                        <w:txbxContent>
                          <w:p w14:paraId="08B63749" w14:textId="77777777" w:rsidR="00137BFA" w:rsidRPr="005A2ABE" w:rsidRDefault="00137BFA" w:rsidP="00137BFA">
                            <w:pPr>
                              <w:jc w:val="center"/>
                              <w:rPr>
                                <w:b/>
                                <w:color w:val="FFFFFF" w:themeColor="background1"/>
                              </w:rPr>
                            </w:pPr>
                            <w:r w:rsidRPr="005A2ABE">
                              <w:rPr>
                                <w:b/>
                                <w:color w:val="FFFFFF" w:themeColor="background1"/>
                              </w:rPr>
                              <w:t>NO</w:t>
                            </w:r>
                          </w:p>
                          <w:p w14:paraId="5173903C" w14:textId="77777777" w:rsidR="00137BFA" w:rsidRDefault="00137BFA" w:rsidP="00137BFA">
                            <w:pPr>
                              <w:jc w:val="center"/>
                              <w:rPr>
                                <w:color w:val="FFFFFF" w:themeColor="background1"/>
                              </w:rPr>
                            </w:pPr>
                            <w:r>
                              <w:rPr>
                                <w:color w:val="FFFFFF" w:themeColor="background1"/>
                              </w:rPr>
                              <w:t xml:space="preserve">Follow standard DNA policy </w:t>
                            </w:r>
                          </w:p>
                          <w:p w14:paraId="597127C9" w14:textId="77777777" w:rsidR="00137BFA" w:rsidRDefault="00137BFA" w:rsidP="00137BF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5F916" id="Rounded Rectangle 23" o:spid="_x0000_s1028" style="position:absolute;margin-left:403pt;margin-top:6pt;width:88.5pt;height: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" fillcolor="#77933c" strokecolor="#77933c" strokeweight="3pt">
                <v:textbox>
                  <w:txbxContent>
                    <w:p w14:paraId="08B63749" w14:textId="77777777" w:rsidR="00137BFA" w:rsidRPr="005A2ABE" w:rsidRDefault="00137BFA" w:rsidP="00137BFA">
                      <w:pPr>
                        <w:jc w:val="center"/>
                        <w:rPr>
                          <w:b/>
                          <w:color w:val="FFFFFF" w:themeColor="background1"/>
                        </w:rPr>
                      </w:pPr>
                      <w:r w:rsidRPr="005A2ABE">
                        <w:rPr>
                          <w:b/>
                          <w:color w:val="FFFFFF" w:themeColor="background1"/>
                        </w:rPr>
                        <w:t>NO</w:t>
                      </w:r>
                    </w:p>
                    <w:p w14:paraId="5173903C" w14:textId="77777777" w:rsidR="00137BFA" w:rsidRDefault="00137BFA" w:rsidP="00137BFA">
                      <w:pPr>
                        <w:jc w:val="center"/>
                        <w:rPr>
                          <w:color w:val="FFFFFF" w:themeColor="background1"/>
                        </w:rPr>
                      </w:pPr>
                      <w:r>
                        <w:rPr>
                          <w:color w:val="FFFFFF" w:themeColor="background1"/>
                        </w:rPr>
                        <w:t xml:space="preserve">Follow standard DNA </w:t>
                      </w:r>
                      <w:proofErr w:type="gramStart"/>
                      <w:r>
                        <w:rPr>
                          <w:color w:val="FFFFFF" w:themeColor="background1"/>
                        </w:rPr>
                        <w:t>policy</w:t>
                      </w:r>
                      <w:proofErr w:type="gramEnd"/>
                      <w:r>
                        <w:rPr>
                          <w:color w:val="FFFFFF" w:themeColor="background1"/>
                        </w:rPr>
                        <w:t xml:space="preserve"> </w:t>
                      </w:r>
                    </w:p>
                    <w:p w14:paraId="597127C9" w14:textId="77777777" w:rsidR="00137BFA" w:rsidRDefault="00137BFA" w:rsidP="00137BFA">
                      <w:pPr>
                        <w:jc w:val="center"/>
                      </w:pPr>
                      <w:r>
                        <w:t xml:space="preserve"> </w:t>
                      </w:r>
                    </w:p>
                  </w:txbxContent>
                </v:textbox>
              </v:roundrect>
            </w:pict>
          </mc:Fallback>
        </mc:AlternateContent>
      </w:r>
    </w:p>
    <w:p w14:paraId="65FB5910" w14:textId="77777777" w:rsidR="00137BFA" w:rsidRPr="00137BFA" w:rsidRDefault="00137BFA" w:rsidP="00137BFA">
      <w:pPr>
        <w:spacing w:after="0" w:line="240" w:lineRule="auto"/>
        <w:rPr>
          <w:rFonts w:ascii="Arial" w:eastAsia="Times New Roman" w:hAnsi="Arial" w:cs="Times New Roman"/>
          <w:sz w:val="24"/>
          <w:szCs w:val="24"/>
        </w:rPr>
      </w:pPr>
    </w:p>
    <w:p w14:paraId="7694B910" w14:textId="77777777" w:rsidR="00137BFA" w:rsidRPr="00137BFA" w:rsidRDefault="00137BFA" w:rsidP="00137BFA">
      <w:pPr>
        <w:spacing w:after="0" w:line="240" w:lineRule="auto"/>
        <w:rPr>
          <w:rFonts w:ascii="Arial" w:eastAsia="Times New Roman" w:hAnsi="Arial" w:cs="Times New Roman"/>
          <w:sz w:val="24"/>
          <w:szCs w:val="24"/>
        </w:rPr>
      </w:pPr>
      <w:r w:rsidRPr="00137BFA">
        <w:rPr>
          <w:rFonts w:ascii="Arial" w:eastAsia="Times New Roman" w:hAnsi="Arial" w:cs="Times New Roman"/>
          <w:b/>
          <w:noProof/>
          <w:sz w:val="24"/>
          <w:szCs w:val="24"/>
        </w:rPr>
        <mc:AlternateContent>
          <mc:Choice Requires="wps">
            <w:drawing>
              <wp:anchor distT="0" distB="0" distL="114300" distR="114300" simplePos="0" relativeHeight="251673600" behindDoc="0" locked="0" layoutInCell="1" allowOverlap="1" wp14:anchorId="6AA0FCA5" wp14:editId="3D0930DD">
                <wp:simplePos x="0" y="0"/>
                <wp:positionH relativeFrom="column">
                  <wp:posOffset>4821872</wp:posOffset>
                </wp:positionH>
                <wp:positionV relativeFrom="paragraph">
                  <wp:posOffset>84773</wp:posOffset>
                </wp:positionV>
                <wp:extent cx="257175" cy="190500"/>
                <wp:effectExtent l="0" t="42862" r="42862" b="61913"/>
                <wp:wrapNone/>
                <wp:docPr id="20" name="Arrow: Down 20"/>
                <wp:cNvGraphicFramePr/>
                <a:graphic xmlns:a="http://schemas.openxmlformats.org/drawingml/2006/main">
                  <a:graphicData uri="http://schemas.microsoft.com/office/word/2010/wordprocessingShape">
                    <wps:wsp>
                      <wps:cNvSpPr/>
                      <wps:spPr>
                        <a:xfrm rot="16200000">
                          <a:off x="0" y="0"/>
                          <a:ext cx="257175" cy="190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4468C2" id="Arrow: Down 20" o:spid="_x0000_s1026" type="#_x0000_t67" style="position:absolute;margin-left:379.65pt;margin-top:6.7pt;width:20.25pt;height:15pt;rotation:-90;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" adj="10800" fillcolor="#4f81bd" strokecolor="#385d8a" strokeweight="2pt"/>
            </w:pict>
          </mc:Fallback>
        </mc:AlternateContent>
      </w:r>
    </w:p>
    <w:p w14:paraId="428C9D7D" w14:textId="77777777" w:rsidR="00137BFA" w:rsidRPr="00137BFA" w:rsidRDefault="00137BFA" w:rsidP="00137BFA">
      <w:pPr>
        <w:spacing w:after="0" w:line="240" w:lineRule="auto"/>
        <w:rPr>
          <w:rFonts w:ascii="Arial" w:eastAsia="Times New Roman" w:hAnsi="Arial" w:cs="Times New Roman"/>
          <w:sz w:val="24"/>
          <w:szCs w:val="24"/>
        </w:rPr>
      </w:pPr>
    </w:p>
    <w:p w14:paraId="278295DC" w14:textId="77777777" w:rsidR="00137BFA" w:rsidRPr="00137BFA" w:rsidRDefault="00137BFA" w:rsidP="00137BFA">
      <w:pPr>
        <w:spacing w:after="0" w:line="240" w:lineRule="auto"/>
        <w:rPr>
          <w:rFonts w:ascii="Arial" w:eastAsia="Times New Roman" w:hAnsi="Arial" w:cs="Times New Roman"/>
          <w:sz w:val="24"/>
          <w:szCs w:val="24"/>
        </w:rPr>
      </w:pPr>
    </w:p>
    <w:p w14:paraId="57BBDD68" w14:textId="77777777" w:rsidR="00137BFA" w:rsidRPr="00137BFA" w:rsidRDefault="00137BFA" w:rsidP="00137BFA">
      <w:pPr>
        <w:spacing w:after="0" w:line="240" w:lineRule="auto"/>
        <w:rPr>
          <w:rFonts w:ascii="Arial" w:eastAsia="Times New Roman" w:hAnsi="Arial" w:cs="Times New Roman"/>
          <w:sz w:val="24"/>
          <w:szCs w:val="24"/>
        </w:rPr>
      </w:pPr>
      <w:r w:rsidRPr="00137BFA">
        <w:rPr>
          <w:rFonts w:ascii="Arial" w:eastAsia="Times New Roman" w:hAnsi="Arial" w:cs="Times New Roman"/>
          <w:b/>
          <w:noProof/>
          <w:sz w:val="24"/>
          <w:szCs w:val="24"/>
        </w:rPr>
        <mc:AlternateContent>
          <mc:Choice Requires="wps">
            <w:drawing>
              <wp:anchor distT="0" distB="0" distL="114300" distR="114300" simplePos="0" relativeHeight="251669504" behindDoc="0" locked="0" layoutInCell="1" allowOverlap="1" wp14:anchorId="24A46FD8" wp14:editId="536377FA">
                <wp:simplePos x="0" y="0"/>
                <wp:positionH relativeFrom="column">
                  <wp:posOffset>2324100</wp:posOffset>
                </wp:positionH>
                <wp:positionV relativeFrom="paragraph">
                  <wp:posOffset>161290</wp:posOffset>
                </wp:positionV>
                <wp:extent cx="257175" cy="190500"/>
                <wp:effectExtent l="38100" t="0" r="28575" b="38100"/>
                <wp:wrapNone/>
                <wp:docPr id="13" name="Arrow: Down 13"/>
                <wp:cNvGraphicFramePr/>
                <a:graphic xmlns:a="http://schemas.openxmlformats.org/drawingml/2006/main">
                  <a:graphicData uri="http://schemas.microsoft.com/office/word/2010/wordprocessingShape">
                    <wps:wsp>
                      <wps:cNvSpPr/>
                      <wps:spPr>
                        <a:xfrm>
                          <a:off x="0" y="0"/>
                          <a:ext cx="257175" cy="190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13E5F7" id="Arrow: Down 13" o:spid="_x0000_s1026" type="#_x0000_t67" style="position:absolute;margin-left:183pt;margin-top:12.7pt;width:20.25pt;height: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" adj="10800" fillcolor="#4f81bd" strokecolor="#385d8a" strokeweight="2pt"/>
            </w:pict>
          </mc:Fallback>
        </mc:AlternateContent>
      </w:r>
    </w:p>
    <w:p w14:paraId="5D29B95E" w14:textId="77777777" w:rsidR="00137BFA" w:rsidRPr="00137BFA" w:rsidRDefault="00137BFA" w:rsidP="00137BFA">
      <w:pPr>
        <w:spacing w:after="0" w:line="240" w:lineRule="auto"/>
        <w:rPr>
          <w:rFonts w:ascii="Arial" w:eastAsia="Times New Roman" w:hAnsi="Arial" w:cs="Times New Roman"/>
          <w:sz w:val="24"/>
          <w:szCs w:val="24"/>
        </w:rPr>
      </w:pPr>
      <w:r w:rsidRPr="00137BFA">
        <w:rPr>
          <w:rFonts w:ascii="Arial" w:eastAsia="Times New Roman" w:hAnsi="Arial" w:cs="Times New Roman"/>
          <w:b/>
          <w:noProof/>
          <w:sz w:val="24"/>
          <w:szCs w:val="24"/>
          <w:lang w:eastAsia="en-GB"/>
        </w:rPr>
        <mc:AlternateContent>
          <mc:Choice Requires="wps">
            <w:drawing>
              <wp:anchor distT="0" distB="0" distL="114300" distR="114300" simplePos="0" relativeHeight="251660288" behindDoc="0" locked="0" layoutInCell="1" allowOverlap="1" wp14:anchorId="29FE88BD" wp14:editId="24D0891D">
                <wp:simplePos x="0" y="0"/>
                <wp:positionH relativeFrom="column">
                  <wp:posOffset>-695325</wp:posOffset>
                </wp:positionH>
                <wp:positionV relativeFrom="paragraph">
                  <wp:posOffset>205740</wp:posOffset>
                </wp:positionV>
                <wp:extent cx="5514975" cy="11239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514975" cy="1123950"/>
                        </a:xfrm>
                        <a:prstGeom prst="roundRect">
                          <a:avLst/>
                        </a:prstGeom>
                        <a:solidFill>
                          <a:srgbClr val="4F81BD"/>
                        </a:solidFill>
                        <a:ln w="25400" cap="flat" cmpd="sng" algn="ctr">
                          <a:solidFill>
                            <a:srgbClr val="4F81BD">
                              <a:shade val="50000"/>
                            </a:srgbClr>
                          </a:solidFill>
                          <a:prstDash val="solid"/>
                        </a:ln>
                        <a:effectLst/>
                      </wps:spPr>
                      <wps:txbx>
                        <w:txbxContent>
                          <w:p w14:paraId="3819D6A3" w14:textId="16A6C910" w:rsidR="00137BFA" w:rsidRPr="0047300B" w:rsidRDefault="00137BFA" w:rsidP="0047300B">
                            <w:pPr>
                              <w:jc w:val="center"/>
                              <w:rPr>
                                <w:b/>
                              </w:rPr>
                            </w:pPr>
                            <w:r w:rsidRPr="005A2ABE">
                              <w:rPr>
                                <w:b/>
                                <w:color w:val="FFFFFF" w:themeColor="background1"/>
                              </w:rPr>
                              <w:t xml:space="preserve">YES </w:t>
                            </w:r>
                            <w:r>
                              <w:t>Consider c</w:t>
                            </w:r>
                            <w:r w:rsidRPr="00B305C4">
                              <w:t>ontact</w:t>
                            </w:r>
                            <w:r>
                              <w:t>ing patient/carer/care provider  to</w:t>
                            </w:r>
                            <w:r w:rsidRPr="0047300B">
                              <w:rPr>
                                <w:color w:val="FFFFFF" w:themeColor="background1"/>
                              </w:rPr>
                              <w:t xml:space="preserve"> explore reason for non-attendance, offering further appointment, and any reasonable adjustments to facilitate attendance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FE88BD" id="Rounded Rectangle 2" o:spid="_x0000_s1029" style="position:absolute;margin-left:-54.75pt;margin-top:16.2pt;width:434.2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" fillcolor="#4f81bd" strokecolor="#385d8a" strokeweight="2pt">
                <v:textbox>
                  <w:txbxContent>
                    <w:p w14:paraId="3819D6A3" w14:textId="16A6C910" w:rsidR="00137BFA" w:rsidRPr="0047300B" w:rsidRDefault="00137BFA" w:rsidP="0047300B">
                      <w:pPr>
                        <w:jc w:val="center"/>
                        <w:rPr>
                          <w:b/>
                        </w:rPr>
                      </w:pPr>
                      <w:r w:rsidRPr="005A2ABE">
                        <w:rPr>
                          <w:b/>
                          <w:color w:val="FFFFFF" w:themeColor="background1"/>
                        </w:rPr>
                        <w:t xml:space="preserve">YES </w:t>
                      </w:r>
                      <w:r>
                        <w:t>Consider c</w:t>
                      </w:r>
                      <w:r w:rsidRPr="00B305C4">
                        <w:t>ontact</w:t>
                      </w:r>
                      <w:r>
                        <w:t xml:space="preserve">ing patient/carer/care </w:t>
                      </w:r>
                      <w:proofErr w:type="gramStart"/>
                      <w:r>
                        <w:t>provider  to</w:t>
                      </w:r>
                      <w:proofErr w:type="gramEnd"/>
                      <w:r w:rsidRPr="0047300B">
                        <w:rPr>
                          <w:color w:val="FFFFFF" w:themeColor="background1"/>
                        </w:rPr>
                        <w:t xml:space="preserve"> explore reason for non-attendance, offering further appointment, and any reasonable adjustments to facilitate attendance</w:t>
                      </w:r>
                    </w:p>
                  </w:txbxContent>
                </v:textbox>
              </v:roundrect>
            </w:pict>
          </mc:Fallback>
        </mc:AlternateContent>
      </w:r>
    </w:p>
    <w:p w14:paraId="24B93C24" w14:textId="77777777" w:rsidR="00137BFA" w:rsidRPr="00137BFA" w:rsidRDefault="00137BFA" w:rsidP="00137BFA">
      <w:pPr>
        <w:spacing w:after="0" w:line="240" w:lineRule="auto"/>
        <w:rPr>
          <w:rFonts w:ascii="Arial" w:eastAsia="Times New Roman" w:hAnsi="Arial" w:cs="Times New Roman"/>
          <w:sz w:val="24"/>
          <w:szCs w:val="24"/>
        </w:rPr>
      </w:pPr>
    </w:p>
    <w:p w14:paraId="7145079E" w14:textId="77777777" w:rsidR="00137BFA" w:rsidRPr="00137BFA" w:rsidRDefault="00137BFA" w:rsidP="00137BFA">
      <w:pPr>
        <w:spacing w:after="0" w:line="240" w:lineRule="auto"/>
        <w:rPr>
          <w:rFonts w:ascii="Arial" w:eastAsia="Times New Roman" w:hAnsi="Arial" w:cs="Times New Roman"/>
          <w:sz w:val="24"/>
          <w:szCs w:val="24"/>
        </w:rPr>
      </w:pPr>
    </w:p>
    <w:p w14:paraId="004230BD" w14:textId="77777777" w:rsidR="00137BFA" w:rsidRPr="00137BFA" w:rsidRDefault="00137BFA" w:rsidP="00137BFA">
      <w:pPr>
        <w:spacing w:after="0" w:line="240" w:lineRule="auto"/>
        <w:rPr>
          <w:rFonts w:ascii="Arial" w:eastAsia="Times New Roman" w:hAnsi="Arial" w:cs="Times New Roman"/>
          <w:sz w:val="24"/>
          <w:szCs w:val="24"/>
        </w:rPr>
      </w:pPr>
    </w:p>
    <w:p w14:paraId="06546B5A" w14:textId="77777777" w:rsidR="00137BFA" w:rsidRPr="00137BFA" w:rsidRDefault="00137BFA" w:rsidP="00137BFA">
      <w:pPr>
        <w:spacing w:after="0" w:line="240" w:lineRule="auto"/>
        <w:rPr>
          <w:rFonts w:ascii="Arial" w:eastAsia="Times New Roman" w:hAnsi="Arial" w:cs="Times New Roman"/>
          <w:sz w:val="24"/>
          <w:szCs w:val="24"/>
        </w:rPr>
      </w:pPr>
    </w:p>
    <w:p w14:paraId="6FA70102" w14:textId="77777777" w:rsidR="00137BFA" w:rsidRPr="00137BFA" w:rsidRDefault="00137BFA" w:rsidP="00137BFA">
      <w:pPr>
        <w:spacing w:after="0" w:line="240" w:lineRule="auto"/>
        <w:rPr>
          <w:rFonts w:ascii="Arial" w:eastAsia="Times New Roman" w:hAnsi="Arial" w:cs="Times New Roman"/>
          <w:sz w:val="24"/>
          <w:szCs w:val="24"/>
        </w:rPr>
      </w:pPr>
    </w:p>
    <w:p w14:paraId="74DEA378" w14:textId="77777777" w:rsidR="00137BFA" w:rsidRPr="00137BFA" w:rsidRDefault="00137BFA" w:rsidP="00137BFA">
      <w:pPr>
        <w:spacing w:after="0" w:line="240" w:lineRule="auto"/>
        <w:rPr>
          <w:rFonts w:ascii="Arial" w:eastAsia="Times New Roman" w:hAnsi="Arial" w:cs="Times New Roman"/>
          <w:sz w:val="24"/>
          <w:szCs w:val="24"/>
        </w:rPr>
      </w:pPr>
    </w:p>
    <w:p w14:paraId="1C322250" w14:textId="77777777" w:rsidR="00137BFA" w:rsidRPr="00137BFA" w:rsidRDefault="00137BFA" w:rsidP="00137BFA">
      <w:pPr>
        <w:spacing w:after="0" w:line="240" w:lineRule="auto"/>
        <w:rPr>
          <w:rFonts w:ascii="Arial" w:eastAsia="Times New Roman" w:hAnsi="Arial" w:cs="Times New Roman"/>
          <w:sz w:val="24"/>
          <w:szCs w:val="24"/>
        </w:rPr>
      </w:pPr>
    </w:p>
    <w:p w14:paraId="4A5B2A4F" w14:textId="77777777" w:rsidR="00137BFA" w:rsidRPr="00137BFA" w:rsidRDefault="00137BFA" w:rsidP="00137BFA">
      <w:pPr>
        <w:spacing w:after="0" w:line="240" w:lineRule="auto"/>
        <w:rPr>
          <w:rFonts w:ascii="Arial" w:eastAsia="Times New Roman" w:hAnsi="Arial" w:cs="Times New Roman"/>
          <w:sz w:val="24"/>
          <w:szCs w:val="24"/>
        </w:rPr>
      </w:pPr>
      <w:r w:rsidRPr="00137BFA">
        <w:rPr>
          <w:rFonts w:ascii="Arial" w:eastAsia="Times New Roman" w:hAnsi="Arial" w:cs="Times New Roman"/>
          <w:b/>
          <w:noProof/>
          <w:sz w:val="24"/>
          <w:szCs w:val="24"/>
        </w:rPr>
        <mc:AlternateContent>
          <mc:Choice Requires="wps">
            <w:drawing>
              <wp:anchor distT="0" distB="0" distL="114300" distR="114300" simplePos="0" relativeHeight="251670528" behindDoc="0" locked="0" layoutInCell="1" allowOverlap="1" wp14:anchorId="6F28D7D4" wp14:editId="0CECC5FF">
                <wp:simplePos x="0" y="0"/>
                <wp:positionH relativeFrom="column">
                  <wp:posOffset>1104900</wp:posOffset>
                </wp:positionH>
                <wp:positionV relativeFrom="paragraph">
                  <wp:posOffset>53340</wp:posOffset>
                </wp:positionV>
                <wp:extent cx="257175" cy="190500"/>
                <wp:effectExtent l="38100" t="0" r="28575" b="38100"/>
                <wp:wrapNone/>
                <wp:docPr id="17" name="Arrow: Down 17"/>
                <wp:cNvGraphicFramePr/>
                <a:graphic xmlns:a="http://schemas.openxmlformats.org/drawingml/2006/main">
                  <a:graphicData uri="http://schemas.microsoft.com/office/word/2010/wordprocessingShape">
                    <wps:wsp>
                      <wps:cNvSpPr/>
                      <wps:spPr>
                        <a:xfrm>
                          <a:off x="0" y="0"/>
                          <a:ext cx="257175" cy="190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111BFD" id="Arrow: Down 17" o:spid="_x0000_s1026" type="#_x0000_t67" style="position:absolute;margin-left:87pt;margin-top:4.2pt;width:20.25pt;height: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" adj="10800" fillcolor="#4f81bd" strokecolor="#385d8a" strokeweight="2pt"/>
            </w:pict>
          </mc:Fallback>
        </mc:AlternateContent>
      </w:r>
    </w:p>
    <w:p w14:paraId="2672EAF9" w14:textId="77777777" w:rsidR="00137BFA" w:rsidRPr="00137BFA" w:rsidRDefault="00137BFA" w:rsidP="00137BFA">
      <w:pPr>
        <w:spacing w:after="0" w:line="240" w:lineRule="auto"/>
        <w:rPr>
          <w:rFonts w:ascii="Arial" w:eastAsia="Times New Roman" w:hAnsi="Arial" w:cs="Times New Roman"/>
          <w:sz w:val="24"/>
          <w:szCs w:val="24"/>
        </w:rPr>
      </w:pPr>
      <w:r w:rsidRPr="00137BFA">
        <w:rPr>
          <w:rFonts w:ascii="Arial" w:eastAsia="Times New Roman" w:hAnsi="Arial" w:cs="Times New Roman"/>
          <w:b/>
          <w:noProof/>
          <w:sz w:val="24"/>
          <w:szCs w:val="24"/>
          <w:lang w:eastAsia="en-GB"/>
        </w:rPr>
        <mc:AlternateContent>
          <mc:Choice Requires="wps">
            <w:drawing>
              <wp:anchor distT="0" distB="0" distL="114300" distR="114300" simplePos="0" relativeHeight="251662336" behindDoc="0" locked="0" layoutInCell="1" allowOverlap="1" wp14:anchorId="7274835A" wp14:editId="7AE00AFA">
                <wp:simplePos x="0" y="0"/>
                <wp:positionH relativeFrom="column">
                  <wp:posOffset>-685800</wp:posOffset>
                </wp:positionH>
                <wp:positionV relativeFrom="paragraph">
                  <wp:posOffset>183516</wp:posOffset>
                </wp:positionV>
                <wp:extent cx="3800475" cy="291465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3800475" cy="2914650"/>
                        </a:xfrm>
                        <a:prstGeom prst="roundRect">
                          <a:avLst/>
                        </a:prstGeom>
                        <a:solidFill>
                          <a:srgbClr val="4F81BD"/>
                        </a:solidFill>
                        <a:ln w="25400" cap="flat" cmpd="sng" algn="ctr">
                          <a:solidFill>
                            <a:srgbClr val="4F81BD">
                              <a:shade val="50000"/>
                            </a:srgbClr>
                          </a:solidFill>
                          <a:prstDash val="solid"/>
                        </a:ln>
                        <a:effectLst/>
                      </wps:spPr>
                      <wps:txbx>
                        <w:txbxContent>
                          <w:p w14:paraId="524BFA30" w14:textId="77777777" w:rsidR="00137BFA" w:rsidRDefault="00137BFA" w:rsidP="00137BFA">
                            <w:pPr>
                              <w:rPr>
                                <w:color w:val="FFFFFF" w:themeColor="background1"/>
                              </w:rPr>
                            </w:pPr>
                            <w:r w:rsidRPr="00565D59">
                              <w:rPr>
                                <w:b/>
                                <w:bCs/>
                                <w:color w:val="FFFFFF" w:themeColor="background1"/>
                              </w:rPr>
                              <w:t>Where there is sufficient concern re</w:t>
                            </w:r>
                            <w:r>
                              <w:rPr>
                                <w:b/>
                                <w:bCs/>
                                <w:color w:val="FFFFFF" w:themeColor="background1"/>
                              </w:rPr>
                              <w:t xml:space="preserve">garding the </w:t>
                            </w:r>
                            <w:r w:rsidRPr="00565D59">
                              <w:rPr>
                                <w:b/>
                                <w:bCs/>
                                <w:color w:val="FFFFFF" w:themeColor="background1"/>
                              </w:rPr>
                              <w:t>impact of non-attendance</w:t>
                            </w:r>
                            <w:r>
                              <w:rPr>
                                <w:b/>
                                <w:bCs/>
                                <w:color w:val="FFFFFF" w:themeColor="background1"/>
                              </w:rPr>
                              <w:t xml:space="preserve"> or if there is a pattern of repeated non attendance/ not being brought to appointments – </w:t>
                            </w:r>
                          </w:p>
                          <w:p w14:paraId="47C9EE83" w14:textId="77777777" w:rsidR="00137BFA" w:rsidRDefault="00137BFA" w:rsidP="00137BFA">
                            <w:pPr>
                              <w:rPr>
                                <w:color w:val="FFFFFF" w:themeColor="background1"/>
                              </w:rPr>
                            </w:pPr>
                            <w:r>
                              <w:rPr>
                                <w:color w:val="FFFFFF" w:themeColor="background1"/>
                              </w:rPr>
                              <w:t>Consider risk to the individual</w:t>
                            </w:r>
                            <w:r w:rsidRPr="00A20D23">
                              <w:rPr>
                                <w:color w:val="FFFFFF" w:themeColor="background1"/>
                              </w:rPr>
                              <w:t xml:space="preserve">. </w:t>
                            </w:r>
                          </w:p>
                          <w:p w14:paraId="28CFE0B9" w14:textId="77777777" w:rsidR="00137BFA" w:rsidRDefault="00137BFA" w:rsidP="00137BFA">
                            <w:pPr>
                              <w:pStyle w:val="ListParagraph"/>
                              <w:numPr>
                                <w:ilvl w:val="0"/>
                                <w:numId w:val="50"/>
                              </w:numPr>
                              <w:spacing w:after="0" w:line="240" w:lineRule="auto"/>
                              <w:rPr>
                                <w:color w:val="FFFFFF" w:themeColor="background1"/>
                              </w:rPr>
                            </w:pPr>
                            <w:r w:rsidRPr="00473068">
                              <w:rPr>
                                <w:color w:val="FFFFFF" w:themeColor="background1"/>
                              </w:rPr>
                              <w:t xml:space="preserve">Decide what /if further actions </w:t>
                            </w:r>
                            <w:r>
                              <w:rPr>
                                <w:color w:val="FFFFFF" w:themeColor="background1"/>
                              </w:rPr>
                              <w:t xml:space="preserve">may be </w:t>
                            </w:r>
                            <w:r w:rsidRPr="00473068">
                              <w:rPr>
                                <w:color w:val="FFFFFF" w:themeColor="background1"/>
                              </w:rPr>
                              <w:t>required</w:t>
                            </w:r>
                            <w:r>
                              <w:rPr>
                                <w:color w:val="FFFFFF" w:themeColor="background1"/>
                              </w:rPr>
                              <w:t>.</w:t>
                            </w:r>
                            <w:r w:rsidRPr="00473068">
                              <w:rPr>
                                <w:color w:val="FFFFFF" w:themeColor="background1"/>
                              </w:rPr>
                              <w:t xml:space="preserve"> </w:t>
                            </w:r>
                          </w:p>
                          <w:p w14:paraId="49ECD779" w14:textId="77777777" w:rsidR="00137BFA" w:rsidRPr="00461BEA" w:rsidRDefault="00137BFA" w:rsidP="00137BFA">
                            <w:pPr>
                              <w:pStyle w:val="ListParagraph"/>
                              <w:numPr>
                                <w:ilvl w:val="0"/>
                                <w:numId w:val="50"/>
                              </w:numPr>
                              <w:spacing w:after="0" w:line="240" w:lineRule="auto"/>
                              <w:rPr>
                                <w:color w:val="FFFFFF" w:themeColor="background1"/>
                              </w:rPr>
                            </w:pPr>
                            <w:r>
                              <w:rPr>
                                <w:color w:val="FFFFFF" w:themeColor="background1"/>
                              </w:rPr>
                              <w:t xml:space="preserve">Where there are significant concerns and risks </w:t>
                            </w:r>
                            <w:r w:rsidRPr="00461BEA">
                              <w:rPr>
                                <w:color w:val="FFFFFF" w:themeColor="background1"/>
                              </w:rPr>
                              <w:t xml:space="preserve">this may include </w:t>
                            </w:r>
                            <w:r>
                              <w:rPr>
                                <w:color w:val="FFFFFF" w:themeColor="background1"/>
                              </w:rPr>
                              <w:t xml:space="preserve">proactive approach to assessing patient, </w:t>
                            </w:r>
                            <w:r w:rsidRPr="00461BEA">
                              <w:rPr>
                                <w:color w:val="FFFFFF" w:themeColor="background1"/>
                              </w:rPr>
                              <w:t>liaison with other professionals</w:t>
                            </w:r>
                            <w:r>
                              <w:rPr>
                                <w:color w:val="FFFFFF" w:themeColor="background1"/>
                              </w:rPr>
                              <w:t>/agencies supporting patient</w:t>
                            </w:r>
                          </w:p>
                          <w:p w14:paraId="1E1314A0" w14:textId="77777777" w:rsidR="00137BFA" w:rsidRDefault="00137BFA" w:rsidP="00137BFA">
                            <w:pPr>
                              <w:pStyle w:val="ListParagraph"/>
                              <w:numPr>
                                <w:ilvl w:val="0"/>
                                <w:numId w:val="50"/>
                              </w:numPr>
                              <w:spacing w:after="0" w:line="240" w:lineRule="auto"/>
                              <w:rPr>
                                <w:color w:val="FFFFFF" w:themeColor="background1"/>
                              </w:rPr>
                            </w:pPr>
                            <w:r w:rsidRPr="00473068">
                              <w:rPr>
                                <w:color w:val="FFFFFF" w:themeColor="background1"/>
                              </w:rPr>
                              <w:t>Document decision and actions in records</w:t>
                            </w:r>
                            <w:r>
                              <w:rPr>
                                <w:color w:val="FFFFFF" w:themeColor="background1"/>
                              </w:rPr>
                              <w:t>.</w:t>
                            </w:r>
                          </w:p>
                          <w:p w14:paraId="5D0B0588" w14:textId="77777777" w:rsidR="00137BFA" w:rsidRPr="0009676A" w:rsidRDefault="00137BFA" w:rsidP="00137BFA">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74835A" id="Rounded Rectangle 15" o:spid="_x0000_s1030" style="position:absolute;margin-left:-54pt;margin-top:14.45pt;width:299.25pt;height:2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" fillcolor="#4f81bd" strokecolor="#385d8a" strokeweight="2pt">
                <v:textbox>
                  <w:txbxContent>
                    <w:p w14:paraId="524BFA30" w14:textId="77777777" w:rsidR="00137BFA" w:rsidRDefault="00137BFA" w:rsidP="00137BFA">
                      <w:pPr>
                        <w:rPr>
                          <w:color w:val="FFFFFF" w:themeColor="background1"/>
                        </w:rPr>
                      </w:pPr>
                      <w:r w:rsidRPr="00565D59">
                        <w:rPr>
                          <w:b/>
                          <w:bCs/>
                          <w:color w:val="FFFFFF" w:themeColor="background1"/>
                        </w:rPr>
                        <w:t>Where there is sufficient concern re</w:t>
                      </w:r>
                      <w:r>
                        <w:rPr>
                          <w:b/>
                          <w:bCs/>
                          <w:color w:val="FFFFFF" w:themeColor="background1"/>
                        </w:rPr>
                        <w:t xml:space="preserve">garding the </w:t>
                      </w:r>
                      <w:r w:rsidRPr="00565D59">
                        <w:rPr>
                          <w:b/>
                          <w:bCs/>
                          <w:color w:val="FFFFFF" w:themeColor="background1"/>
                        </w:rPr>
                        <w:t>impact of non-attendance</w:t>
                      </w:r>
                      <w:r>
                        <w:rPr>
                          <w:b/>
                          <w:bCs/>
                          <w:color w:val="FFFFFF" w:themeColor="background1"/>
                        </w:rPr>
                        <w:t xml:space="preserve"> or if there is a pattern of repeated </w:t>
                      </w:r>
                      <w:proofErr w:type="spellStart"/>
                      <w:proofErr w:type="gramStart"/>
                      <w:r>
                        <w:rPr>
                          <w:b/>
                          <w:bCs/>
                          <w:color w:val="FFFFFF" w:themeColor="background1"/>
                        </w:rPr>
                        <w:t>non attendance</w:t>
                      </w:r>
                      <w:proofErr w:type="spellEnd"/>
                      <w:proofErr w:type="gramEnd"/>
                      <w:r>
                        <w:rPr>
                          <w:b/>
                          <w:bCs/>
                          <w:color w:val="FFFFFF" w:themeColor="background1"/>
                        </w:rPr>
                        <w:t xml:space="preserve">/ not being brought to appointments – </w:t>
                      </w:r>
                    </w:p>
                    <w:p w14:paraId="47C9EE83" w14:textId="77777777" w:rsidR="00137BFA" w:rsidRDefault="00137BFA" w:rsidP="00137BFA">
                      <w:pPr>
                        <w:rPr>
                          <w:color w:val="FFFFFF" w:themeColor="background1"/>
                        </w:rPr>
                      </w:pPr>
                      <w:r>
                        <w:rPr>
                          <w:color w:val="FFFFFF" w:themeColor="background1"/>
                        </w:rPr>
                        <w:t>Consider risk to the individual</w:t>
                      </w:r>
                      <w:r w:rsidRPr="00A20D23">
                        <w:rPr>
                          <w:color w:val="FFFFFF" w:themeColor="background1"/>
                        </w:rPr>
                        <w:t xml:space="preserve">. </w:t>
                      </w:r>
                    </w:p>
                    <w:p w14:paraId="28CFE0B9" w14:textId="77777777" w:rsidR="00137BFA" w:rsidRDefault="00137BFA" w:rsidP="00137BFA">
                      <w:pPr>
                        <w:pStyle w:val="ListParagraph"/>
                        <w:numPr>
                          <w:ilvl w:val="0"/>
                          <w:numId w:val="50"/>
                        </w:numPr>
                        <w:spacing w:after="0" w:line="240" w:lineRule="auto"/>
                        <w:rPr>
                          <w:color w:val="FFFFFF" w:themeColor="background1"/>
                        </w:rPr>
                      </w:pPr>
                      <w:r w:rsidRPr="00473068">
                        <w:rPr>
                          <w:color w:val="FFFFFF" w:themeColor="background1"/>
                        </w:rPr>
                        <w:t xml:space="preserve">Decide what /if further actions </w:t>
                      </w:r>
                      <w:r>
                        <w:rPr>
                          <w:color w:val="FFFFFF" w:themeColor="background1"/>
                        </w:rPr>
                        <w:t xml:space="preserve">may be </w:t>
                      </w:r>
                      <w:r w:rsidRPr="00473068">
                        <w:rPr>
                          <w:color w:val="FFFFFF" w:themeColor="background1"/>
                        </w:rPr>
                        <w:t>required</w:t>
                      </w:r>
                      <w:r>
                        <w:rPr>
                          <w:color w:val="FFFFFF" w:themeColor="background1"/>
                        </w:rPr>
                        <w:t>.</w:t>
                      </w:r>
                      <w:r w:rsidRPr="00473068">
                        <w:rPr>
                          <w:color w:val="FFFFFF" w:themeColor="background1"/>
                        </w:rPr>
                        <w:t xml:space="preserve"> </w:t>
                      </w:r>
                    </w:p>
                    <w:p w14:paraId="49ECD779" w14:textId="77777777" w:rsidR="00137BFA" w:rsidRPr="00461BEA" w:rsidRDefault="00137BFA" w:rsidP="00137BFA">
                      <w:pPr>
                        <w:pStyle w:val="ListParagraph"/>
                        <w:numPr>
                          <w:ilvl w:val="0"/>
                          <w:numId w:val="50"/>
                        </w:numPr>
                        <w:spacing w:after="0" w:line="240" w:lineRule="auto"/>
                        <w:rPr>
                          <w:color w:val="FFFFFF" w:themeColor="background1"/>
                        </w:rPr>
                      </w:pPr>
                      <w:r>
                        <w:rPr>
                          <w:color w:val="FFFFFF" w:themeColor="background1"/>
                        </w:rPr>
                        <w:t xml:space="preserve">Where there are significant concerns and risks </w:t>
                      </w:r>
                      <w:r w:rsidRPr="00461BEA">
                        <w:rPr>
                          <w:color w:val="FFFFFF" w:themeColor="background1"/>
                        </w:rPr>
                        <w:t xml:space="preserve">this may include </w:t>
                      </w:r>
                      <w:r>
                        <w:rPr>
                          <w:color w:val="FFFFFF" w:themeColor="background1"/>
                        </w:rPr>
                        <w:t xml:space="preserve">proactive approach to assessing patient, </w:t>
                      </w:r>
                      <w:r w:rsidRPr="00461BEA">
                        <w:rPr>
                          <w:color w:val="FFFFFF" w:themeColor="background1"/>
                        </w:rPr>
                        <w:t>liaison with other professionals</w:t>
                      </w:r>
                      <w:r>
                        <w:rPr>
                          <w:color w:val="FFFFFF" w:themeColor="background1"/>
                        </w:rPr>
                        <w:t xml:space="preserve">/agencies supporting </w:t>
                      </w:r>
                      <w:proofErr w:type="gramStart"/>
                      <w:r>
                        <w:rPr>
                          <w:color w:val="FFFFFF" w:themeColor="background1"/>
                        </w:rPr>
                        <w:t>patient</w:t>
                      </w:r>
                      <w:proofErr w:type="gramEnd"/>
                    </w:p>
                    <w:p w14:paraId="1E1314A0" w14:textId="77777777" w:rsidR="00137BFA" w:rsidRDefault="00137BFA" w:rsidP="00137BFA">
                      <w:pPr>
                        <w:pStyle w:val="ListParagraph"/>
                        <w:numPr>
                          <w:ilvl w:val="0"/>
                          <w:numId w:val="50"/>
                        </w:numPr>
                        <w:spacing w:after="0" w:line="240" w:lineRule="auto"/>
                        <w:rPr>
                          <w:color w:val="FFFFFF" w:themeColor="background1"/>
                        </w:rPr>
                      </w:pPr>
                      <w:r w:rsidRPr="00473068">
                        <w:rPr>
                          <w:color w:val="FFFFFF" w:themeColor="background1"/>
                        </w:rPr>
                        <w:t>Document decision and actions in records</w:t>
                      </w:r>
                      <w:r>
                        <w:rPr>
                          <w:color w:val="FFFFFF" w:themeColor="background1"/>
                        </w:rPr>
                        <w:t>.</w:t>
                      </w:r>
                    </w:p>
                    <w:p w14:paraId="5D0B0588" w14:textId="77777777" w:rsidR="00137BFA" w:rsidRPr="0009676A" w:rsidRDefault="00137BFA" w:rsidP="00137BFA">
                      <w:pPr>
                        <w:jc w:val="center"/>
                        <w:rPr>
                          <w:color w:val="FFFFFF" w:themeColor="background1"/>
                        </w:rPr>
                      </w:pPr>
                    </w:p>
                  </w:txbxContent>
                </v:textbox>
              </v:roundrect>
            </w:pict>
          </mc:Fallback>
        </mc:AlternateContent>
      </w:r>
      <w:r w:rsidRPr="00137BFA">
        <w:rPr>
          <w:rFonts w:ascii="Arial" w:eastAsia="Times New Roman" w:hAnsi="Arial" w:cs="Times New Roman"/>
          <w:b/>
          <w:noProof/>
          <w:sz w:val="24"/>
          <w:szCs w:val="24"/>
          <w:lang w:eastAsia="en-GB"/>
        </w:rPr>
        <mc:AlternateContent>
          <mc:Choice Requires="wps">
            <w:drawing>
              <wp:anchor distT="0" distB="0" distL="114300" distR="114300" simplePos="0" relativeHeight="251667456" behindDoc="0" locked="0" layoutInCell="1" allowOverlap="1" wp14:anchorId="00121F9F" wp14:editId="5253C18C">
                <wp:simplePos x="0" y="0"/>
                <wp:positionH relativeFrom="column">
                  <wp:posOffset>3495675</wp:posOffset>
                </wp:positionH>
                <wp:positionV relativeFrom="paragraph">
                  <wp:posOffset>10160</wp:posOffset>
                </wp:positionV>
                <wp:extent cx="2428875" cy="21907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2428875" cy="2190750"/>
                        </a:xfrm>
                        <a:prstGeom prst="roundRect">
                          <a:avLst/>
                        </a:prstGeom>
                        <a:solidFill>
                          <a:srgbClr val="4F81BD"/>
                        </a:solidFill>
                        <a:ln w="25400" cap="flat" cmpd="sng" algn="ctr">
                          <a:solidFill>
                            <a:srgbClr val="4F81BD">
                              <a:shade val="50000"/>
                            </a:srgbClr>
                          </a:solidFill>
                          <a:prstDash val="solid"/>
                        </a:ln>
                        <a:effectLst/>
                      </wps:spPr>
                      <wps:txbx>
                        <w:txbxContent>
                          <w:p w14:paraId="0AE01038" w14:textId="26F136E7" w:rsidR="00137BFA" w:rsidRDefault="00137BFA" w:rsidP="00137BFA">
                            <w:pPr>
                              <w:rPr>
                                <w:color w:val="FFFFFF" w:themeColor="background1"/>
                              </w:rPr>
                            </w:pPr>
                            <w:r>
                              <w:rPr>
                                <w:color w:val="FFFFFF" w:themeColor="background1"/>
                              </w:rPr>
                              <w:t xml:space="preserve">Discuss with safeguarding </w:t>
                            </w:r>
                            <w:r w:rsidR="0047300B">
                              <w:rPr>
                                <w:color w:val="FFFFFF" w:themeColor="background1"/>
                              </w:rPr>
                              <w:t xml:space="preserve">practice lead </w:t>
                            </w:r>
                            <w:r>
                              <w:rPr>
                                <w:color w:val="FFFFFF" w:themeColor="background1"/>
                              </w:rPr>
                              <w:t>if non engagement is considered a significant risk to the patient eg patient not considered to have mental capacity to make decisions about health, concern about abuse especially coercion, control or exploitation.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121F9F" id="Rounded Rectangle 5" o:spid="_x0000_s1031" style="position:absolute;margin-left:275.25pt;margin-top:.8pt;width:191.2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" fillcolor="#4f81bd" strokecolor="#385d8a" strokeweight="2pt">
                <v:textbox>
                  <w:txbxContent>
                    <w:p w14:paraId="0AE01038" w14:textId="26F136E7" w:rsidR="00137BFA" w:rsidRDefault="00137BFA" w:rsidP="00137BFA">
                      <w:pPr>
                        <w:rPr>
                          <w:color w:val="FFFFFF" w:themeColor="background1"/>
                        </w:rPr>
                      </w:pPr>
                      <w:r>
                        <w:rPr>
                          <w:color w:val="FFFFFF" w:themeColor="background1"/>
                        </w:rPr>
                        <w:t xml:space="preserve">Discuss with safeguarding </w:t>
                      </w:r>
                      <w:r w:rsidR="0047300B">
                        <w:rPr>
                          <w:color w:val="FFFFFF" w:themeColor="background1"/>
                        </w:rPr>
                        <w:t xml:space="preserve">practice lead </w:t>
                      </w:r>
                      <w:r>
                        <w:rPr>
                          <w:color w:val="FFFFFF" w:themeColor="background1"/>
                        </w:rPr>
                        <w:t xml:space="preserve">if non engagement is considered a significant risk to the patient </w:t>
                      </w:r>
                      <w:proofErr w:type="spellStart"/>
                      <w:proofErr w:type="gramStart"/>
                      <w:r>
                        <w:rPr>
                          <w:color w:val="FFFFFF" w:themeColor="background1"/>
                        </w:rPr>
                        <w:t>eg</w:t>
                      </w:r>
                      <w:proofErr w:type="spellEnd"/>
                      <w:proofErr w:type="gramEnd"/>
                      <w:r>
                        <w:rPr>
                          <w:color w:val="FFFFFF" w:themeColor="background1"/>
                        </w:rPr>
                        <w:t xml:space="preserve"> patient not considered to have mental capacity to make decisions about health, concern about abuse especially coercion, control or exploitation.</w:t>
                      </w:r>
                    </w:p>
                  </w:txbxContent>
                </v:textbox>
              </v:roundrect>
            </w:pict>
          </mc:Fallback>
        </mc:AlternateContent>
      </w:r>
    </w:p>
    <w:p w14:paraId="21AD16DE" w14:textId="77777777" w:rsidR="00137BFA" w:rsidRPr="00137BFA" w:rsidRDefault="00137BFA" w:rsidP="00137BFA">
      <w:pPr>
        <w:spacing w:after="0" w:line="240" w:lineRule="auto"/>
        <w:rPr>
          <w:rFonts w:ascii="Arial" w:eastAsia="Times New Roman" w:hAnsi="Arial" w:cs="Times New Roman"/>
          <w:sz w:val="24"/>
          <w:szCs w:val="24"/>
        </w:rPr>
      </w:pPr>
      <w:r w:rsidRPr="00137BFA">
        <w:rPr>
          <w:rFonts w:ascii="Arial" w:eastAsia="Times New Roman" w:hAnsi="Arial" w:cs="Times New Roman"/>
          <w:b/>
          <w:noProof/>
          <w:sz w:val="24"/>
          <w:szCs w:val="24"/>
        </w:rPr>
        <mc:AlternateContent>
          <mc:Choice Requires="wps">
            <w:drawing>
              <wp:anchor distT="0" distB="0" distL="114300" distR="114300" simplePos="0" relativeHeight="251672576" behindDoc="0" locked="0" layoutInCell="1" allowOverlap="1" wp14:anchorId="7234E6D5" wp14:editId="72887216">
                <wp:simplePos x="0" y="0"/>
                <wp:positionH relativeFrom="column">
                  <wp:posOffset>3200083</wp:posOffset>
                </wp:positionH>
                <wp:positionV relativeFrom="paragraph">
                  <wp:posOffset>84138</wp:posOffset>
                </wp:positionV>
                <wp:extent cx="257175" cy="190500"/>
                <wp:effectExtent l="0" t="42862" r="42862" b="61913"/>
                <wp:wrapNone/>
                <wp:docPr id="19" name="Arrow: Down 19"/>
                <wp:cNvGraphicFramePr/>
                <a:graphic xmlns:a="http://schemas.openxmlformats.org/drawingml/2006/main">
                  <a:graphicData uri="http://schemas.microsoft.com/office/word/2010/wordprocessingShape">
                    <wps:wsp>
                      <wps:cNvSpPr/>
                      <wps:spPr>
                        <a:xfrm rot="16200000">
                          <a:off x="0" y="0"/>
                          <a:ext cx="257175" cy="190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037BC6" id="Arrow: Down 19" o:spid="_x0000_s1026" type="#_x0000_t67" style="position:absolute;margin-left:252pt;margin-top:6.65pt;width:20.25pt;height:15pt;rotation:-90;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" adj="10800" fillcolor="#4f81bd" strokecolor="#385d8a" strokeweight="2pt"/>
            </w:pict>
          </mc:Fallback>
        </mc:AlternateContent>
      </w:r>
    </w:p>
    <w:p w14:paraId="08531646" w14:textId="77777777" w:rsidR="00137BFA" w:rsidRPr="00137BFA" w:rsidRDefault="00137BFA" w:rsidP="00137BFA">
      <w:pPr>
        <w:spacing w:after="0" w:line="240" w:lineRule="auto"/>
        <w:rPr>
          <w:rFonts w:ascii="Arial" w:eastAsia="Times New Roman" w:hAnsi="Arial" w:cs="Times New Roman"/>
          <w:sz w:val="24"/>
          <w:szCs w:val="24"/>
        </w:rPr>
      </w:pPr>
      <w:r w:rsidRPr="00137BFA">
        <w:rPr>
          <w:rFonts w:ascii="Arial" w:eastAsia="Times New Roman" w:hAnsi="Arial" w:cs="Times New Roman"/>
          <w:b/>
          <w:noProof/>
          <w:sz w:val="24"/>
          <w:szCs w:val="24"/>
        </w:rPr>
        <mc:AlternateContent>
          <mc:Choice Requires="wps">
            <w:drawing>
              <wp:anchor distT="0" distB="0" distL="114300" distR="114300" simplePos="0" relativeHeight="251671552" behindDoc="0" locked="0" layoutInCell="1" allowOverlap="1" wp14:anchorId="778DA7CE" wp14:editId="106B86BF">
                <wp:simplePos x="0" y="0"/>
                <wp:positionH relativeFrom="column">
                  <wp:posOffset>7686675</wp:posOffset>
                </wp:positionH>
                <wp:positionV relativeFrom="paragraph">
                  <wp:posOffset>257175</wp:posOffset>
                </wp:positionV>
                <wp:extent cx="257175" cy="190500"/>
                <wp:effectExtent l="38100" t="0" r="28575" b="38100"/>
                <wp:wrapNone/>
                <wp:docPr id="18" name="Arrow: Down 18"/>
                <wp:cNvGraphicFramePr/>
                <a:graphic xmlns:a="http://schemas.openxmlformats.org/drawingml/2006/main">
                  <a:graphicData uri="http://schemas.microsoft.com/office/word/2010/wordprocessingShape">
                    <wps:wsp>
                      <wps:cNvSpPr/>
                      <wps:spPr>
                        <a:xfrm>
                          <a:off x="0" y="0"/>
                          <a:ext cx="257175" cy="190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64FB75" id="Arrow: Down 18" o:spid="_x0000_s1026" type="#_x0000_t67" style="position:absolute;margin-left:605.25pt;margin-top:20.25pt;width:20.25pt;height: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" adj="10800" fillcolor="#4f81bd" strokecolor="#385d8a" strokeweight="2pt"/>
            </w:pict>
          </mc:Fallback>
        </mc:AlternateContent>
      </w:r>
    </w:p>
    <w:p w14:paraId="768A23D0" w14:textId="77777777" w:rsidR="00137BFA" w:rsidRPr="00137BFA" w:rsidRDefault="00137BFA" w:rsidP="00137BFA">
      <w:pPr>
        <w:spacing w:after="0" w:line="240" w:lineRule="auto"/>
        <w:rPr>
          <w:rFonts w:ascii="Arial" w:eastAsia="Times New Roman" w:hAnsi="Arial" w:cs="Times New Roman"/>
          <w:sz w:val="24"/>
          <w:szCs w:val="24"/>
        </w:rPr>
      </w:pPr>
    </w:p>
    <w:p w14:paraId="2C8CDF18" w14:textId="77777777" w:rsidR="00137BFA" w:rsidRPr="00137BFA" w:rsidRDefault="00137BFA" w:rsidP="00137BFA">
      <w:pPr>
        <w:spacing w:after="0" w:line="240" w:lineRule="auto"/>
        <w:rPr>
          <w:rFonts w:ascii="Arial" w:eastAsia="Times New Roman" w:hAnsi="Arial" w:cs="Times New Roman"/>
          <w:sz w:val="24"/>
          <w:szCs w:val="24"/>
        </w:rPr>
      </w:pPr>
    </w:p>
    <w:p w14:paraId="3357715D" w14:textId="77777777" w:rsidR="00137BFA" w:rsidRPr="00137BFA" w:rsidRDefault="00137BFA" w:rsidP="00137BFA">
      <w:pPr>
        <w:spacing w:after="0" w:line="240" w:lineRule="auto"/>
        <w:rPr>
          <w:rFonts w:ascii="Arial" w:eastAsia="Times New Roman" w:hAnsi="Arial" w:cs="Times New Roman"/>
          <w:sz w:val="24"/>
          <w:szCs w:val="24"/>
        </w:rPr>
      </w:pPr>
    </w:p>
    <w:p w14:paraId="3CA4C7DD" w14:textId="77777777" w:rsidR="00137BFA" w:rsidRPr="00137BFA" w:rsidRDefault="00137BFA" w:rsidP="00137BFA">
      <w:pPr>
        <w:spacing w:after="0" w:line="240" w:lineRule="auto"/>
        <w:rPr>
          <w:rFonts w:ascii="Arial" w:eastAsia="Times New Roman" w:hAnsi="Arial" w:cs="Times New Roman"/>
          <w:sz w:val="24"/>
          <w:szCs w:val="24"/>
        </w:rPr>
      </w:pPr>
    </w:p>
    <w:p w14:paraId="18944347" w14:textId="77777777" w:rsidR="00137BFA" w:rsidRPr="00137BFA" w:rsidRDefault="00137BFA" w:rsidP="00137BFA">
      <w:pPr>
        <w:spacing w:after="0" w:line="240" w:lineRule="auto"/>
        <w:rPr>
          <w:rFonts w:ascii="Arial" w:eastAsia="Times New Roman" w:hAnsi="Arial" w:cs="Times New Roman"/>
          <w:b/>
          <w:sz w:val="24"/>
          <w:szCs w:val="24"/>
        </w:rPr>
      </w:pPr>
    </w:p>
    <w:p w14:paraId="0AE5B40B" w14:textId="77777777" w:rsidR="00137BFA" w:rsidRPr="00137BFA" w:rsidRDefault="00137BFA" w:rsidP="00137BFA">
      <w:pPr>
        <w:spacing w:after="0" w:line="240" w:lineRule="auto"/>
        <w:rPr>
          <w:rFonts w:ascii="Arial" w:eastAsia="Times New Roman" w:hAnsi="Arial" w:cs="Times New Roman"/>
          <w:b/>
          <w:sz w:val="24"/>
          <w:szCs w:val="24"/>
        </w:rPr>
      </w:pPr>
    </w:p>
    <w:p w14:paraId="2938B4C8" w14:textId="77777777" w:rsidR="00137BFA" w:rsidRPr="00137BFA" w:rsidRDefault="00137BFA" w:rsidP="00137BFA">
      <w:pPr>
        <w:spacing w:after="0" w:line="240" w:lineRule="auto"/>
        <w:rPr>
          <w:rFonts w:ascii="Arial" w:eastAsia="Times New Roman" w:hAnsi="Arial" w:cs="Times New Roman"/>
          <w:b/>
          <w:sz w:val="24"/>
          <w:szCs w:val="24"/>
        </w:rPr>
      </w:pPr>
    </w:p>
    <w:p w14:paraId="7F7C2BA1" w14:textId="77777777" w:rsidR="00137BFA" w:rsidRPr="00137BFA" w:rsidRDefault="00137BFA" w:rsidP="00137BFA">
      <w:pPr>
        <w:spacing w:after="0" w:line="240" w:lineRule="auto"/>
        <w:rPr>
          <w:rFonts w:ascii="Arial" w:eastAsia="Times New Roman" w:hAnsi="Arial" w:cs="Times New Roman"/>
          <w:sz w:val="24"/>
          <w:szCs w:val="24"/>
        </w:rPr>
      </w:pPr>
    </w:p>
    <w:p w14:paraId="59A2AA8F" w14:textId="77777777" w:rsidR="00137BFA" w:rsidRPr="00137BFA" w:rsidRDefault="00137BFA" w:rsidP="00137BFA">
      <w:pPr>
        <w:spacing w:after="0" w:line="240" w:lineRule="auto"/>
        <w:rPr>
          <w:rFonts w:ascii="Arial" w:eastAsia="Times New Roman" w:hAnsi="Arial" w:cs="Times New Roman"/>
          <w:sz w:val="24"/>
          <w:szCs w:val="24"/>
        </w:rPr>
      </w:pPr>
    </w:p>
    <w:p w14:paraId="50761F84" w14:textId="77777777" w:rsidR="00137BFA" w:rsidRPr="00137BFA" w:rsidRDefault="00137BFA" w:rsidP="00137BFA">
      <w:pPr>
        <w:spacing w:after="0" w:line="240" w:lineRule="auto"/>
        <w:rPr>
          <w:rFonts w:ascii="Arial" w:eastAsia="Times New Roman" w:hAnsi="Arial" w:cs="Times New Roman"/>
          <w:sz w:val="24"/>
          <w:szCs w:val="24"/>
        </w:rPr>
      </w:pPr>
      <w:r w:rsidRPr="00137BFA">
        <w:rPr>
          <w:rFonts w:ascii="Arial" w:eastAsia="Times New Roman" w:hAnsi="Arial" w:cs="Times New Roman"/>
          <w:b/>
          <w:noProof/>
          <w:sz w:val="24"/>
          <w:szCs w:val="24"/>
          <w:lang w:eastAsia="en-GB"/>
        </w:rPr>
        <mc:AlternateContent>
          <mc:Choice Requires="wps">
            <w:drawing>
              <wp:anchor distT="0" distB="0" distL="114300" distR="114300" simplePos="0" relativeHeight="251661312" behindDoc="0" locked="0" layoutInCell="1" allowOverlap="1" wp14:anchorId="081CF913" wp14:editId="5A8BFD68">
                <wp:simplePos x="0" y="0"/>
                <wp:positionH relativeFrom="margin">
                  <wp:posOffset>6750685</wp:posOffset>
                </wp:positionH>
                <wp:positionV relativeFrom="paragraph">
                  <wp:posOffset>250190</wp:posOffset>
                </wp:positionV>
                <wp:extent cx="2314575" cy="1838325"/>
                <wp:effectExtent l="0" t="0" r="28575" b="28575"/>
                <wp:wrapNone/>
                <wp:docPr id="25" name="Rounded Rectangle 25"/>
                <wp:cNvGraphicFramePr/>
                <a:graphic xmlns:a="http://schemas.openxmlformats.org/drawingml/2006/main">
                  <a:graphicData uri="http://schemas.microsoft.com/office/word/2010/wordprocessingShape">
                    <wps:wsp>
                      <wps:cNvSpPr/>
                      <wps:spPr>
                        <a:xfrm>
                          <a:off x="0" y="0"/>
                          <a:ext cx="2314575" cy="1838325"/>
                        </a:xfrm>
                        <a:prstGeom prst="roundRect">
                          <a:avLst/>
                        </a:prstGeom>
                        <a:solidFill>
                          <a:srgbClr val="4F81BD"/>
                        </a:solidFill>
                        <a:ln w="25400" cap="flat" cmpd="sng" algn="ctr">
                          <a:solidFill>
                            <a:srgbClr val="4F81BD">
                              <a:shade val="50000"/>
                            </a:srgbClr>
                          </a:solidFill>
                          <a:prstDash val="solid"/>
                        </a:ln>
                        <a:effectLst/>
                      </wps:spPr>
                      <wps:txbx>
                        <w:txbxContent>
                          <w:p w14:paraId="50DAF7B4" w14:textId="77777777" w:rsidR="00137BFA" w:rsidRPr="00A20D23" w:rsidRDefault="00137BFA" w:rsidP="00137BFA">
                            <w:pPr>
                              <w:pStyle w:val="ListParagraph"/>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1CF913" id="Rounded Rectangle 25" o:spid="_x0000_s1032" style="position:absolute;margin-left:531.55pt;margin-top:19.7pt;width:182.25pt;height:14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" fillcolor="#4f81bd" strokecolor="#385d8a" strokeweight="2pt">
                <v:textbox>
                  <w:txbxContent>
                    <w:p w14:paraId="50DAF7B4" w14:textId="77777777" w:rsidR="00137BFA" w:rsidRPr="00A20D23" w:rsidRDefault="00137BFA" w:rsidP="00137BFA">
                      <w:pPr>
                        <w:pStyle w:val="ListParagraph"/>
                        <w:rPr>
                          <w:color w:val="FFFFFF" w:themeColor="background1"/>
                        </w:rPr>
                      </w:pPr>
                    </w:p>
                  </w:txbxContent>
                </v:textbox>
                <w10:wrap anchorx="margin"/>
              </v:roundrect>
            </w:pict>
          </mc:Fallback>
        </mc:AlternateContent>
      </w:r>
      <w:r w:rsidRPr="00137BFA">
        <w:rPr>
          <w:rFonts w:ascii="Arial" w:eastAsia="Times New Roman" w:hAnsi="Arial" w:cs="Times New Roman"/>
          <w:noProof/>
          <w:sz w:val="24"/>
          <w:szCs w:val="24"/>
          <w:lang w:eastAsia="en-GB"/>
        </w:rPr>
        <mc:AlternateContent>
          <mc:Choice Requires="wps">
            <w:drawing>
              <wp:anchor distT="0" distB="0" distL="114300" distR="114300" simplePos="0" relativeHeight="251666432" behindDoc="0" locked="0" layoutInCell="1" allowOverlap="1" wp14:anchorId="47855EC4" wp14:editId="629152D4">
                <wp:simplePos x="0" y="0"/>
                <wp:positionH relativeFrom="column">
                  <wp:posOffset>2343785</wp:posOffset>
                </wp:positionH>
                <wp:positionV relativeFrom="paragraph">
                  <wp:posOffset>93345</wp:posOffset>
                </wp:positionV>
                <wp:extent cx="0" cy="259715"/>
                <wp:effectExtent l="95250" t="0" r="57150" b="64135"/>
                <wp:wrapNone/>
                <wp:docPr id="9" name="Straight Arrow Connector 9"/>
                <wp:cNvGraphicFramePr/>
                <a:graphic xmlns:a="http://schemas.openxmlformats.org/drawingml/2006/main">
                  <a:graphicData uri="http://schemas.microsoft.com/office/word/2010/wordprocessingShape">
                    <wps:wsp>
                      <wps:cNvCnPr/>
                      <wps:spPr>
                        <a:xfrm>
                          <a:off x="0" y="0"/>
                          <a:ext cx="0" cy="25971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7C3E818" id="_x0000_t32" coordsize="21600,21600" o:spt="32" o:oned="t" path="m,l21600,21600e" filled="f">
                <v:path arrowok="t" fillok="f" o:connecttype="none"/>
                <o:lock v:ext="edit" shapetype="t"/>
              </v:shapetype>
              <v:shape id="Straight Arrow Connector 9" o:spid="_x0000_s1026" type="#_x0000_t32" style="position:absolute;margin-left:184.55pt;margin-top:7.35pt;width:0;height:2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" strokecolor="#4a7ebb">
                <v:stroke endarrow="open"/>
              </v:shape>
            </w:pict>
          </mc:Fallback>
        </mc:AlternateContent>
      </w:r>
    </w:p>
    <w:p w14:paraId="5EA3F68C" w14:textId="77777777" w:rsidR="00137BFA" w:rsidRPr="00137BFA" w:rsidRDefault="00137BFA" w:rsidP="00137BFA">
      <w:pPr>
        <w:spacing w:after="0" w:line="240" w:lineRule="auto"/>
        <w:rPr>
          <w:rFonts w:ascii="Arial" w:eastAsia="Times New Roman" w:hAnsi="Arial" w:cs="Times New Roman"/>
          <w:sz w:val="24"/>
          <w:szCs w:val="24"/>
        </w:rPr>
      </w:pPr>
    </w:p>
    <w:p w14:paraId="533652C4" w14:textId="77777777" w:rsidR="00137BFA" w:rsidRPr="00137BFA" w:rsidRDefault="00137BFA" w:rsidP="00137BFA">
      <w:pPr>
        <w:spacing w:after="0" w:line="240" w:lineRule="auto"/>
        <w:rPr>
          <w:rFonts w:ascii="Arial" w:eastAsia="Times New Roman" w:hAnsi="Arial" w:cs="Times New Roman"/>
          <w:sz w:val="24"/>
          <w:szCs w:val="24"/>
        </w:rPr>
      </w:pPr>
    </w:p>
    <w:p w14:paraId="66121759" w14:textId="77777777" w:rsidR="00137BFA" w:rsidRPr="00137BFA" w:rsidRDefault="00137BFA" w:rsidP="00137BFA">
      <w:pPr>
        <w:spacing w:after="0" w:line="240" w:lineRule="auto"/>
        <w:rPr>
          <w:rFonts w:ascii="Arial" w:eastAsia="Times New Roman" w:hAnsi="Arial" w:cs="Times New Roman"/>
          <w:sz w:val="24"/>
          <w:szCs w:val="24"/>
        </w:rPr>
      </w:pPr>
    </w:p>
    <w:p w14:paraId="5F168B9E" w14:textId="77777777" w:rsidR="00137BFA" w:rsidRPr="00137BFA" w:rsidRDefault="00137BFA" w:rsidP="00137BFA">
      <w:pPr>
        <w:spacing w:after="0" w:line="240" w:lineRule="auto"/>
        <w:rPr>
          <w:rFonts w:ascii="Arial" w:eastAsia="Times New Roman" w:hAnsi="Arial" w:cs="Times New Roman"/>
          <w:sz w:val="24"/>
          <w:szCs w:val="24"/>
        </w:rPr>
      </w:pPr>
    </w:p>
    <w:p w14:paraId="7EF727E0" w14:textId="77777777" w:rsidR="00137BFA" w:rsidRPr="00137BFA" w:rsidRDefault="00137BFA" w:rsidP="00137BFA">
      <w:pPr>
        <w:spacing w:after="0" w:line="240" w:lineRule="auto"/>
        <w:rPr>
          <w:rFonts w:ascii="Arial" w:eastAsia="Times New Roman" w:hAnsi="Arial" w:cs="Times New Roman"/>
          <w:sz w:val="24"/>
          <w:szCs w:val="24"/>
        </w:rPr>
      </w:pPr>
      <w:r w:rsidRPr="00137BFA">
        <w:rPr>
          <w:rFonts w:ascii="Arial" w:eastAsia="Times New Roman" w:hAnsi="Arial" w:cs="Times New Roman"/>
          <w:b/>
          <w:noProof/>
          <w:sz w:val="24"/>
          <w:szCs w:val="24"/>
          <w:lang w:eastAsia="en-GB"/>
        </w:rPr>
        <mc:AlternateContent>
          <mc:Choice Requires="wps">
            <w:drawing>
              <wp:anchor distT="0" distB="0" distL="114300" distR="114300" simplePos="0" relativeHeight="251664384" behindDoc="0" locked="0" layoutInCell="1" allowOverlap="1" wp14:anchorId="7C236FBF" wp14:editId="7682DF54">
                <wp:simplePos x="0" y="0"/>
                <wp:positionH relativeFrom="margin">
                  <wp:posOffset>-609600</wp:posOffset>
                </wp:positionH>
                <wp:positionV relativeFrom="paragraph">
                  <wp:posOffset>252095</wp:posOffset>
                </wp:positionV>
                <wp:extent cx="6600825" cy="22098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600825" cy="2209800"/>
                        </a:xfrm>
                        <a:prstGeom prst="roundRect">
                          <a:avLst/>
                        </a:prstGeom>
                        <a:solidFill>
                          <a:srgbClr val="8064A2">
                            <a:lumMod val="75000"/>
                          </a:srgbClr>
                        </a:solidFill>
                        <a:ln w="25400" cap="flat" cmpd="sng" algn="ctr">
                          <a:solidFill>
                            <a:srgbClr val="8064A2">
                              <a:lumMod val="75000"/>
                            </a:srgbClr>
                          </a:solidFill>
                          <a:prstDash val="solid"/>
                        </a:ln>
                        <a:effectLst/>
                      </wps:spPr>
                      <wps:txbx>
                        <w:txbxContent>
                          <w:p w14:paraId="7B5D998A" w14:textId="77777777" w:rsidR="00137BFA" w:rsidRDefault="00137BFA" w:rsidP="00137BFA">
                            <w:pPr>
                              <w:jc w:val="center"/>
                              <w:rPr>
                                <w:color w:val="FFFFFF" w:themeColor="background1"/>
                              </w:rPr>
                            </w:pPr>
                            <w:r w:rsidRPr="005A2ABE">
                              <w:rPr>
                                <w:color w:val="FFFFFF" w:themeColor="background1"/>
                              </w:rPr>
                              <w:t xml:space="preserve">Examples of issues which may impact on their ability to attend </w:t>
                            </w:r>
                            <w:r>
                              <w:rPr>
                                <w:color w:val="FFFFFF" w:themeColor="background1"/>
                              </w:rPr>
                              <w:t>(this is not intended to be an exhaustive list).</w:t>
                            </w:r>
                          </w:p>
                          <w:p w14:paraId="50D84B94" w14:textId="77777777" w:rsidR="00137BFA" w:rsidRPr="005A2ABE" w:rsidRDefault="00137BFA" w:rsidP="00137BFA">
                            <w:pPr>
                              <w:pStyle w:val="ListParagraph"/>
                              <w:rPr>
                                <w:color w:val="FFFFFF" w:themeColor="background1"/>
                                <w:sz w:val="16"/>
                                <w:szCs w:val="16"/>
                              </w:rPr>
                            </w:pPr>
                          </w:p>
                          <w:tbl>
                            <w:tblPr>
                              <w:tblStyle w:val="TableGrid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5"/>
                              <w:gridCol w:w="4095"/>
                            </w:tblGrid>
                            <w:tr w:rsidR="00137BFA" w14:paraId="3FF49C7A" w14:textId="77777777" w:rsidTr="005A2ABE">
                              <w:tc>
                                <w:tcPr>
                                  <w:tcW w:w="4085" w:type="dxa"/>
                                </w:tcPr>
                                <w:p w14:paraId="14D83DC4" w14:textId="77777777" w:rsidR="00137BFA" w:rsidRPr="005A2ABE" w:rsidRDefault="00137BFA" w:rsidP="005A2ABE">
                                  <w:pPr>
                                    <w:rPr>
                                      <w:color w:val="FFFFFF" w:themeColor="background1"/>
                                    </w:rPr>
                                  </w:pPr>
                                  <w:bookmarkStart w:id="5" w:name="_Hlk105515616"/>
                                  <w:bookmarkStart w:id="6" w:name="_Hlk105515617"/>
                                  <w:r w:rsidRPr="005A2ABE">
                                    <w:rPr>
                                      <w:color w:val="FFFFFF" w:themeColor="background1"/>
                                    </w:rPr>
                                    <w:t xml:space="preserve">Mental </w:t>
                                  </w:r>
                                  <w:r>
                                    <w:rPr>
                                      <w:color w:val="FFFFFF" w:themeColor="background1"/>
                                    </w:rPr>
                                    <w:t>ill-</w:t>
                                  </w:r>
                                  <w:r w:rsidRPr="005A2ABE">
                                    <w:rPr>
                                      <w:color w:val="FFFFFF" w:themeColor="background1"/>
                                    </w:rPr>
                                    <w:t>health</w:t>
                                  </w:r>
                                  <w:r>
                                    <w:rPr>
                                      <w:color w:val="FFFFFF" w:themeColor="background1"/>
                                    </w:rPr>
                                    <w:t xml:space="preserve"> </w:t>
                                  </w:r>
                                </w:p>
                              </w:tc>
                              <w:tc>
                                <w:tcPr>
                                  <w:tcW w:w="4095" w:type="dxa"/>
                                </w:tcPr>
                                <w:p w14:paraId="46C6493E" w14:textId="77777777" w:rsidR="00137BFA" w:rsidRDefault="00137BFA" w:rsidP="005A2ABE">
                                  <w:pPr>
                                    <w:pStyle w:val="ListParagraph"/>
                                    <w:ind w:left="0"/>
                                    <w:rPr>
                                      <w:color w:val="FFFFFF" w:themeColor="background1"/>
                                    </w:rPr>
                                  </w:pPr>
                                  <w:r>
                                    <w:rPr>
                                      <w:color w:val="FFFFFF" w:themeColor="background1"/>
                                    </w:rPr>
                                    <w:t>Communication difficulties</w:t>
                                  </w:r>
                                </w:p>
                              </w:tc>
                            </w:tr>
                            <w:tr w:rsidR="00137BFA" w14:paraId="76A64F8A" w14:textId="77777777" w:rsidTr="005A2ABE">
                              <w:tc>
                                <w:tcPr>
                                  <w:tcW w:w="4085" w:type="dxa"/>
                                </w:tcPr>
                                <w:p w14:paraId="2623BCB4" w14:textId="77777777" w:rsidR="00137BFA" w:rsidRPr="005A2ABE" w:rsidRDefault="00137BFA" w:rsidP="005A2ABE">
                                  <w:pPr>
                                    <w:rPr>
                                      <w:color w:val="FFFFFF" w:themeColor="background1"/>
                                    </w:rPr>
                                  </w:pPr>
                                  <w:r w:rsidRPr="005A2ABE">
                                    <w:rPr>
                                      <w:color w:val="FFFFFF" w:themeColor="background1"/>
                                    </w:rPr>
                                    <w:t>Dementia</w:t>
                                  </w:r>
                                  <w:r>
                                    <w:rPr>
                                      <w:color w:val="FFFFFF" w:themeColor="background1"/>
                                    </w:rPr>
                                    <w:t xml:space="preserve"> / memory difficulties</w:t>
                                  </w:r>
                                </w:p>
                              </w:tc>
                              <w:tc>
                                <w:tcPr>
                                  <w:tcW w:w="4095" w:type="dxa"/>
                                </w:tcPr>
                                <w:p w14:paraId="440B0AB3" w14:textId="77777777" w:rsidR="00137BFA" w:rsidRDefault="00137BFA" w:rsidP="005A2ABE">
                                  <w:pPr>
                                    <w:pStyle w:val="ListParagraph"/>
                                    <w:ind w:left="0"/>
                                    <w:rPr>
                                      <w:color w:val="FFFFFF" w:themeColor="background1"/>
                                    </w:rPr>
                                  </w:pPr>
                                  <w:r>
                                    <w:rPr>
                                      <w:color w:val="FFFFFF" w:themeColor="background1"/>
                                    </w:rPr>
                                    <w:t>Sensory impairment</w:t>
                                  </w:r>
                                </w:p>
                              </w:tc>
                            </w:tr>
                            <w:tr w:rsidR="00137BFA" w14:paraId="1BB5E7A2" w14:textId="77777777" w:rsidTr="005A2ABE">
                              <w:tc>
                                <w:tcPr>
                                  <w:tcW w:w="4085" w:type="dxa"/>
                                </w:tcPr>
                                <w:p w14:paraId="65464B28" w14:textId="77777777" w:rsidR="00137BFA" w:rsidRPr="005A2ABE" w:rsidRDefault="00137BFA" w:rsidP="005A2ABE">
                                  <w:pPr>
                                    <w:rPr>
                                      <w:color w:val="FFFFFF" w:themeColor="background1"/>
                                    </w:rPr>
                                  </w:pPr>
                                  <w:r w:rsidRPr="005A2ABE">
                                    <w:rPr>
                                      <w:color w:val="FFFFFF" w:themeColor="background1"/>
                                    </w:rPr>
                                    <w:t>Substance misuse</w:t>
                                  </w:r>
                                </w:p>
                              </w:tc>
                              <w:tc>
                                <w:tcPr>
                                  <w:tcW w:w="4095" w:type="dxa"/>
                                </w:tcPr>
                                <w:p w14:paraId="54BE1845" w14:textId="77777777" w:rsidR="00137BFA" w:rsidRDefault="00137BFA" w:rsidP="005A2ABE">
                                  <w:pPr>
                                    <w:pStyle w:val="ListParagraph"/>
                                    <w:ind w:left="0"/>
                                    <w:rPr>
                                      <w:color w:val="FFFFFF" w:themeColor="background1"/>
                                    </w:rPr>
                                  </w:pPr>
                                  <w:r>
                                    <w:rPr>
                                      <w:color w:val="FFFFFF" w:themeColor="background1"/>
                                    </w:rPr>
                                    <w:t>Physical disability</w:t>
                                  </w:r>
                                </w:p>
                              </w:tc>
                            </w:tr>
                            <w:tr w:rsidR="00137BFA" w14:paraId="1DD6B4B0" w14:textId="77777777" w:rsidTr="005A2ABE">
                              <w:tc>
                                <w:tcPr>
                                  <w:tcW w:w="4085" w:type="dxa"/>
                                </w:tcPr>
                                <w:p w14:paraId="2C840027" w14:textId="77777777" w:rsidR="00137BFA" w:rsidRPr="005A2ABE" w:rsidRDefault="00137BFA" w:rsidP="002C7C01">
                                  <w:pPr>
                                    <w:rPr>
                                      <w:color w:val="FFFFFF" w:themeColor="background1"/>
                                    </w:rPr>
                                  </w:pPr>
                                  <w:r>
                                    <w:rPr>
                                      <w:color w:val="FFFFFF" w:themeColor="background1"/>
                                    </w:rPr>
                                    <w:t>Lack of mental c</w:t>
                                  </w:r>
                                  <w:r w:rsidRPr="005A2ABE">
                                    <w:rPr>
                                      <w:color w:val="FFFFFF" w:themeColor="background1"/>
                                    </w:rPr>
                                    <w:t>apacity</w:t>
                                  </w:r>
                                  <w:r>
                                    <w:rPr>
                                      <w:color w:val="FFFFFF" w:themeColor="background1"/>
                                    </w:rPr>
                                    <w:t xml:space="preserve"> </w:t>
                                  </w:r>
                                </w:p>
                              </w:tc>
                              <w:tc>
                                <w:tcPr>
                                  <w:tcW w:w="4095" w:type="dxa"/>
                                </w:tcPr>
                                <w:p w14:paraId="5F06AAE3" w14:textId="77777777" w:rsidR="00137BFA" w:rsidRDefault="00137BFA" w:rsidP="005A2ABE">
                                  <w:pPr>
                                    <w:pStyle w:val="ListParagraph"/>
                                    <w:ind w:left="0"/>
                                    <w:rPr>
                                      <w:color w:val="FFFFFF" w:themeColor="background1"/>
                                    </w:rPr>
                                  </w:pPr>
                                  <w:r w:rsidRPr="005A2ABE">
                                    <w:rPr>
                                      <w:color w:val="FFFFFF" w:themeColor="background1"/>
                                    </w:rPr>
                                    <w:t>Homelessness</w:t>
                                  </w:r>
                                </w:p>
                              </w:tc>
                            </w:tr>
                            <w:tr w:rsidR="00137BFA" w14:paraId="61FA8446" w14:textId="77777777" w:rsidTr="005A2ABE">
                              <w:tc>
                                <w:tcPr>
                                  <w:tcW w:w="4085" w:type="dxa"/>
                                </w:tcPr>
                                <w:p w14:paraId="50DE7ED5" w14:textId="77777777" w:rsidR="00137BFA" w:rsidRPr="005A2ABE" w:rsidRDefault="00137BFA" w:rsidP="005A2ABE">
                                  <w:pPr>
                                    <w:rPr>
                                      <w:color w:val="FFFFFF" w:themeColor="background1"/>
                                    </w:rPr>
                                  </w:pPr>
                                  <w:r>
                                    <w:rPr>
                                      <w:color w:val="FFFFFF" w:themeColor="background1"/>
                                    </w:rPr>
                                    <w:t>Self-neglect</w:t>
                                  </w:r>
                                </w:p>
                              </w:tc>
                              <w:tc>
                                <w:tcPr>
                                  <w:tcW w:w="4095" w:type="dxa"/>
                                </w:tcPr>
                                <w:p w14:paraId="02B48261" w14:textId="77777777" w:rsidR="00137BFA" w:rsidRDefault="00137BFA" w:rsidP="005A2ABE">
                                  <w:pPr>
                                    <w:pStyle w:val="ListParagraph"/>
                                    <w:ind w:left="0"/>
                                    <w:rPr>
                                      <w:color w:val="FFFFFF" w:themeColor="background1"/>
                                    </w:rPr>
                                  </w:pPr>
                                  <w:r>
                                    <w:rPr>
                                      <w:color w:val="FFFFFF" w:themeColor="background1"/>
                                    </w:rPr>
                                    <w:t>Reliance on carer / care home staff</w:t>
                                  </w:r>
                                </w:p>
                              </w:tc>
                            </w:tr>
                            <w:tr w:rsidR="00137BFA" w14:paraId="4D9DBCBD" w14:textId="77777777" w:rsidTr="005A2ABE">
                              <w:tc>
                                <w:tcPr>
                                  <w:tcW w:w="4085" w:type="dxa"/>
                                </w:tcPr>
                                <w:p w14:paraId="62B164BF" w14:textId="77777777" w:rsidR="00137BFA" w:rsidRDefault="00137BFA" w:rsidP="004B1B97">
                                  <w:pPr>
                                    <w:pStyle w:val="ListParagraph"/>
                                    <w:ind w:left="0"/>
                                    <w:rPr>
                                      <w:color w:val="FFFFFF" w:themeColor="background1"/>
                                    </w:rPr>
                                  </w:pPr>
                                  <w:r>
                                    <w:rPr>
                                      <w:color w:val="FFFFFF" w:themeColor="background1"/>
                                    </w:rPr>
                                    <w:t>Learning Disability</w:t>
                                  </w:r>
                                </w:p>
                                <w:p w14:paraId="4A72D2C5" w14:textId="77777777" w:rsidR="00137BFA" w:rsidRDefault="00137BFA" w:rsidP="004B1B97">
                                  <w:pPr>
                                    <w:pStyle w:val="ListParagraph"/>
                                    <w:ind w:left="0"/>
                                    <w:rPr>
                                      <w:color w:val="FFFFFF" w:themeColor="background1"/>
                                    </w:rPr>
                                  </w:pPr>
                                  <w:r>
                                    <w:rPr>
                                      <w:color w:val="FFFFFF" w:themeColor="background1"/>
                                    </w:rPr>
                                    <w:t>Victim of Modern Slavery</w:t>
                                  </w:r>
                                </w:p>
                              </w:tc>
                              <w:tc>
                                <w:tcPr>
                                  <w:tcW w:w="4095" w:type="dxa"/>
                                </w:tcPr>
                                <w:p w14:paraId="320CB22C" w14:textId="77777777" w:rsidR="00137BFA" w:rsidRDefault="00137BFA" w:rsidP="005A2ABE">
                                  <w:pPr>
                                    <w:pStyle w:val="ListParagraph"/>
                                    <w:ind w:left="0"/>
                                    <w:rPr>
                                      <w:color w:val="FFFFFF" w:themeColor="background1"/>
                                    </w:rPr>
                                  </w:pPr>
                                  <w:r>
                                    <w:rPr>
                                      <w:color w:val="FFFFFF" w:themeColor="background1"/>
                                    </w:rPr>
                                    <w:t>Domestic abuse</w:t>
                                  </w:r>
                                </w:p>
                                <w:p w14:paraId="2C1C1D53" w14:textId="77777777" w:rsidR="00137BFA" w:rsidRDefault="00137BFA" w:rsidP="005A2ABE">
                                  <w:pPr>
                                    <w:pStyle w:val="ListParagraph"/>
                                    <w:ind w:left="0"/>
                                    <w:rPr>
                                      <w:color w:val="FFFFFF" w:themeColor="background1"/>
                                    </w:rPr>
                                  </w:pPr>
                                  <w:r>
                                    <w:rPr>
                                      <w:color w:val="FFFFFF" w:themeColor="background1"/>
                                    </w:rPr>
                                    <w:t>Previous safeguarding concerns</w:t>
                                  </w:r>
                                </w:p>
                              </w:tc>
                            </w:tr>
                            <w:tr w:rsidR="00137BFA" w14:paraId="7C37E578" w14:textId="77777777" w:rsidTr="005A2ABE">
                              <w:tc>
                                <w:tcPr>
                                  <w:tcW w:w="4085" w:type="dxa"/>
                                </w:tcPr>
                                <w:p w14:paraId="375E725B" w14:textId="77777777" w:rsidR="00137BFA" w:rsidRDefault="00137BFA" w:rsidP="004B1B97">
                                  <w:pPr>
                                    <w:pStyle w:val="ListParagraph"/>
                                    <w:ind w:left="0"/>
                                    <w:rPr>
                                      <w:color w:val="FFFFFF" w:themeColor="background1"/>
                                    </w:rPr>
                                  </w:pPr>
                                  <w:r>
                                    <w:rPr>
                                      <w:color w:val="FFFFFF" w:themeColor="background1"/>
                                    </w:rPr>
                                    <w:t>Language difficulties</w:t>
                                  </w:r>
                                </w:p>
                                <w:p w14:paraId="3D55E2C7" w14:textId="77777777" w:rsidR="00137BFA" w:rsidRDefault="00137BFA" w:rsidP="005A2ABE">
                                  <w:pPr>
                                    <w:pStyle w:val="ListParagraph"/>
                                    <w:ind w:left="0"/>
                                    <w:rPr>
                                      <w:color w:val="FFFFFF" w:themeColor="background1"/>
                                    </w:rPr>
                                  </w:pPr>
                                </w:p>
                              </w:tc>
                              <w:tc>
                                <w:tcPr>
                                  <w:tcW w:w="4095" w:type="dxa"/>
                                </w:tcPr>
                                <w:p w14:paraId="22E9BE57" w14:textId="77777777" w:rsidR="00137BFA" w:rsidRDefault="00137BFA" w:rsidP="005A2ABE">
                                  <w:pPr>
                                    <w:pStyle w:val="ListParagraph"/>
                                    <w:ind w:left="0"/>
                                    <w:rPr>
                                      <w:color w:val="FFFFFF" w:themeColor="background1"/>
                                    </w:rPr>
                                  </w:pPr>
                                </w:p>
                              </w:tc>
                            </w:tr>
                            <w:bookmarkEnd w:id="5"/>
                            <w:bookmarkEnd w:id="6"/>
                          </w:tbl>
                          <w:p w14:paraId="076B32F2" w14:textId="77777777" w:rsidR="00137BFA" w:rsidRPr="005A2ABE" w:rsidRDefault="00137BFA" w:rsidP="00137BFA">
                            <w:pPr>
                              <w:pStyle w:val="ListParagraph"/>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236FBF" id="Rounded Rectangle 1" o:spid="_x0000_s1033" style="position:absolute;margin-left:-48pt;margin-top:19.85pt;width:519.75pt;height:17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" fillcolor="#604a7b" strokecolor="#604a7b" strokeweight="2pt">
                <v:textbox>
                  <w:txbxContent>
                    <w:p w14:paraId="7B5D998A" w14:textId="77777777" w:rsidR="00137BFA" w:rsidRDefault="00137BFA" w:rsidP="00137BFA">
                      <w:pPr>
                        <w:jc w:val="center"/>
                        <w:rPr>
                          <w:color w:val="FFFFFF" w:themeColor="background1"/>
                        </w:rPr>
                      </w:pPr>
                      <w:r w:rsidRPr="005A2ABE">
                        <w:rPr>
                          <w:color w:val="FFFFFF" w:themeColor="background1"/>
                        </w:rPr>
                        <w:t xml:space="preserve">Examples of issues which may impact on their ability to attend </w:t>
                      </w:r>
                      <w:r>
                        <w:rPr>
                          <w:color w:val="FFFFFF" w:themeColor="background1"/>
                        </w:rPr>
                        <w:t>(this is not intended to be an exhaustive list).</w:t>
                      </w:r>
                    </w:p>
                    <w:p w14:paraId="50D84B94" w14:textId="77777777" w:rsidR="00137BFA" w:rsidRPr="005A2ABE" w:rsidRDefault="00137BFA" w:rsidP="00137BFA">
                      <w:pPr>
                        <w:pStyle w:val="ListParagraph"/>
                        <w:rPr>
                          <w:color w:val="FFFFFF" w:themeColor="background1"/>
                          <w:sz w:val="16"/>
                          <w:szCs w:val="16"/>
                        </w:rPr>
                      </w:pPr>
                    </w:p>
                    <w:tbl>
                      <w:tblPr>
                        <w:tblStyle w:val="TableGrid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5"/>
                        <w:gridCol w:w="4095"/>
                      </w:tblGrid>
                      <w:tr w:rsidR="00137BFA" w14:paraId="3FF49C7A" w14:textId="77777777" w:rsidTr="005A2ABE">
                        <w:tc>
                          <w:tcPr>
                            <w:tcW w:w="4085" w:type="dxa"/>
                          </w:tcPr>
                          <w:p w14:paraId="14D83DC4" w14:textId="77777777" w:rsidR="00137BFA" w:rsidRPr="005A2ABE" w:rsidRDefault="00137BFA" w:rsidP="005A2ABE">
                            <w:pPr>
                              <w:rPr>
                                <w:color w:val="FFFFFF" w:themeColor="background1"/>
                              </w:rPr>
                            </w:pPr>
                            <w:bookmarkStart w:id="7" w:name="_Hlk105515616"/>
                            <w:bookmarkStart w:id="8" w:name="_Hlk105515617"/>
                            <w:r w:rsidRPr="005A2ABE">
                              <w:rPr>
                                <w:color w:val="FFFFFF" w:themeColor="background1"/>
                              </w:rPr>
                              <w:t xml:space="preserve">Mental </w:t>
                            </w:r>
                            <w:r>
                              <w:rPr>
                                <w:color w:val="FFFFFF" w:themeColor="background1"/>
                              </w:rPr>
                              <w:t>ill-</w:t>
                            </w:r>
                            <w:r w:rsidRPr="005A2ABE">
                              <w:rPr>
                                <w:color w:val="FFFFFF" w:themeColor="background1"/>
                              </w:rPr>
                              <w:t>health</w:t>
                            </w:r>
                            <w:r>
                              <w:rPr>
                                <w:color w:val="FFFFFF" w:themeColor="background1"/>
                              </w:rPr>
                              <w:t xml:space="preserve"> </w:t>
                            </w:r>
                          </w:p>
                        </w:tc>
                        <w:tc>
                          <w:tcPr>
                            <w:tcW w:w="4095" w:type="dxa"/>
                          </w:tcPr>
                          <w:p w14:paraId="46C6493E" w14:textId="77777777" w:rsidR="00137BFA" w:rsidRDefault="00137BFA" w:rsidP="005A2ABE">
                            <w:pPr>
                              <w:pStyle w:val="ListParagraph"/>
                              <w:ind w:left="0"/>
                              <w:rPr>
                                <w:color w:val="FFFFFF" w:themeColor="background1"/>
                              </w:rPr>
                            </w:pPr>
                            <w:r>
                              <w:rPr>
                                <w:color w:val="FFFFFF" w:themeColor="background1"/>
                              </w:rPr>
                              <w:t>Communication difficulties</w:t>
                            </w:r>
                          </w:p>
                        </w:tc>
                      </w:tr>
                      <w:tr w:rsidR="00137BFA" w14:paraId="76A64F8A" w14:textId="77777777" w:rsidTr="005A2ABE">
                        <w:tc>
                          <w:tcPr>
                            <w:tcW w:w="4085" w:type="dxa"/>
                          </w:tcPr>
                          <w:p w14:paraId="2623BCB4" w14:textId="77777777" w:rsidR="00137BFA" w:rsidRPr="005A2ABE" w:rsidRDefault="00137BFA" w:rsidP="005A2ABE">
                            <w:pPr>
                              <w:rPr>
                                <w:color w:val="FFFFFF" w:themeColor="background1"/>
                              </w:rPr>
                            </w:pPr>
                            <w:r w:rsidRPr="005A2ABE">
                              <w:rPr>
                                <w:color w:val="FFFFFF" w:themeColor="background1"/>
                              </w:rPr>
                              <w:t>Dementia</w:t>
                            </w:r>
                            <w:r>
                              <w:rPr>
                                <w:color w:val="FFFFFF" w:themeColor="background1"/>
                              </w:rPr>
                              <w:t xml:space="preserve"> / memory difficulties</w:t>
                            </w:r>
                          </w:p>
                        </w:tc>
                        <w:tc>
                          <w:tcPr>
                            <w:tcW w:w="4095" w:type="dxa"/>
                          </w:tcPr>
                          <w:p w14:paraId="440B0AB3" w14:textId="77777777" w:rsidR="00137BFA" w:rsidRDefault="00137BFA" w:rsidP="005A2ABE">
                            <w:pPr>
                              <w:pStyle w:val="ListParagraph"/>
                              <w:ind w:left="0"/>
                              <w:rPr>
                                <w:color w:val="FFFFFF" w:themeColor="background1"/>
                              </w:rPr>
                            </w:pPr>
                            <w:r>
                              <w:rPr>
                                <w:color w:val="FFFFFF" w:themeColor="background1"/>
                              </w:rPr>
                              <w:t>Sensory impairment</w:t>
                            </w:r>
                          </w:p>
                        </w:tc>
                      </w:tr>
                      <w:tr w:rsidR="00137BFA" w14:paraId="1BB5E7A2" w14:textId="77777777" w:rsidTr="005A2ABE">
                        <w:tc>
                          <w:tcPr>
                            <w:tcW w:w="4085" w:type="dxa"/>
                          </w:tcPr>
                          <w:p w14:paraId="65464B28" w14:textId="77777777" w:rsidR="00137BFA" w:rsidRPr="005A2ABE" w:rsidRDefault="00137BFA" w:rsidP="005A2ABE">
                            <w:pPr>
                              <w:rPr>
                                <w:color w:val="FFFFFF" w:themeColor="background1"/>
                              </w:rPr>
                            </w:pPr>
                            <w:r w:rsidRPr="005A2ABE">
                              <w:rPr>
                                <w:color w:val="FFFFFF" w:themeColor="background1"/>
                              </w:rPr>
                              <w:t>Substance misuse</w:t>
                            </w:r>
                          </w:p>
                        </w:tc>
                        <w:tc>
                          <w:tcPr>
                            <w:tcW w:w="4095" w:type="dxa"/>
                          </w:tcPr>
                          <w:p w14:paraId="54BE1845" w14:textId="77777777" w:rsidR="00137BFA" w:rsidRDefault="00137BFA" w:rsidP="005A2ABE">
                            <w:pPr>
                              <w:pStyle w:val="ListParagraph"/>
                              <w:ind w:left="0"/>
                              <w:rPr>
                                <w:color w:val="FFFFFF" w:themeColor="background1"/>
                              </w:rPr>
                            </w:pPr>
                            <w:r>
                              <w:rPr>
                                <w:color w:val="FFFFFF" w:themeColor="background1"/>
                              </w:rPr>
                              <w:t>Physical disability</w:t>
                            </w:r>
                          </w:p>
                        </w:tc>
                      </w:tr>
                      <w:tr w:rsidR="00137BFA" w14:paraId="1DD6B4B0" w14:textId="77777777" w:rsidTr="005A2ABE">
                        <w:tc>
                          <w:tcPr>
                            <w:tcW w:w="4085" w:type="dxa"/>
                          </w:tcPr>
                          <w:p w14:paraId="2C840027" w14:textId="77777777" w:rsidR="00137BFA" w:rsidRPr="005A2ABE" w:rsidRDefault="00137BFA" w:rsidP="002C7C01">
                            <w:pPr>
                              <w:rPr>
                                <w:color w:val="FFFFFF" w:themeColor="background1"/>
                              </w:rPr>
                            </w:pPr>
                            <w:r>
                              <w:rPr>
                                <w:color w:val="FFFFFF" w:themeColor="background1"/>
                              </w:rPr>
                              <w:t>Lack of mental c</w:t>
                            </w:r>
                            <w:r w:rsidRPr="005A2ABE">
                              <w:rPr>
                                <w:color w:val="FFFFFF" w:themeColor="background1"/>
                              </w:rPr>
                              <w:t>apacity</w:t>
                            </w:r>
                            <w:r>
                              <w:rPr>
                                <w:color w:val="FFFFFF" w:themeColor="background1"/>
                              </w:rPr>
                              <w:t xml:space="preserve"> </w:t>
                            </w:r>
                          </w:p>
                        </w:tc>
                        <w:tc>
                          <w:tcPr>
                            <w:tcW w:w="4095" w:type="dxa"/>
                          </w:tcPr>
                          <w:p w14:paraId="5F06AAE3" w14:textId="77777777" w:rsidR="00137BFA" w:rsidRDefault="00137BFA" w:rsidP="005A2ABE">
                            <w:pPr>
                              <w:pStyle w:val="ListParagraph"/>
                              <w:ind w:left="0"/>
                              <w:rPr>
                                <w:color w:val="FFFFFF" w:themeColor="background1"/>
                              </w:rPr>
                            </w:pPr>
                            <w:r w:rsidRPr="005A2ABE">
                              <w:rPr>
                                <w:color w:val="FFFFFF" w:themeColor="background1"/>
                              </w:rPr>
                              <w:t>Homelessness</w:t>
                            </w:r>
                          </w:p>
                        </w:tc>
                      </w:tr>
                      <w:tr w:rsidR="00137BFA" w14:paraId="61FA8446" w14:textId="77777777" w:rsidTr="005A2ABE">
                        <w:tc>
                          <w:tcPr>
                            <w:tcW w:w="4085" w:type="dxa"/>
                          </w:tcPr>
                          <w:p w14:paraId="50DE7ED5" w14:textId="77777777" w:rsidR="00137BFA" w:rsidRPr="005A2ABE" w:rsidRDefault="00137BFA" w:rsidP="005A2ABE">
                            <w:pPr>
                              <w:rPr>
                                <w:color w:val="FFFFFF" w:themeColor="background1"/>
                              </w:rPr>
                            </w:pPr>
                            <w:r>
                              <w:rPr>
                                <w:color w:val="FFFFFF" w:themeColor="background1"/>
                              </w:rPr>
                              <w:t>Self-neglect</w:t>
                            </w:r>
                          </w:p>
                        </w:tc>
                        <w:tc>
                          <w:tcPr>
                            <w:tcW w:w="4095" w:type="dxa"/>
                          </w:tcPr>
                          <w:p w14:paraId="02B48261" w14:textId="77777777" w:rsidR="00137BFA" w:rsidRDefault="00137BFA" w:rsidP="005A2ABE">
                            <w:pPr>
                              <w:pStyle w:val="ListParagraph"/>
                              <w:ind w:left="0"/>
                              <w:rPr>
                                <w:color w:val="FFFFFF" w:themeColor="background1"/>
                              </w:rPr>
                            </w:pPr>
                            <w:r>
                              <w:rPr>
                                <w:color w:val="FFFFFF" w:themeColor="background1"/>
                              </w:rPr>
                              <w:t>Reliance on carer / care home staff</w:t>
                            </w:r>
                          </w:p>
                        </w:tc>
                      </w:tr>
                      <w:tr w:rsidR="00137BFA" w14:paraId="4D9DBCBD" w14:textId="77777777" w:rsidTr="005A2ABE">
                        <w:tc>
                          <w:tcPr>
                            <w:tcW w:w="4085" w:type="dxa"/>
                          </w:tcPr>
                          <w:p w14:paraId="62B164BF" w14:textId="77777777" w:rsidR="00137BFA" w:rsidRDefault="00137BFA" w:rsidP="004B1B97">
                            <w:pPr>
                              <w:pStyle w:val="ListParagraph"/>
                              <w:ind w:left="0"/>
                              <w:rPr>
                                <w:color w:val="FFFFFF" w:themeColor="background1"/>
                              </w:rPr>
                            </w:pPr>
                            <w:r>
                              <w:rPr>
                                <w:color w:val="FFFFFF" w:themeColor="background1"/>
                              </w:rPr>
                              <w:t>Learning Disability</w:t>
                            </w:r>
                          </w:p>
                          <w:p w14:paraId="4A72D2C5" w14:textId="77777777" w:rsidR="00137BFA" w:rsidRDefault="00137BFA" w:rsidP="004B1B97">
                            <w:pPr>
                              <w:pStyle w:val="ListParagraph"/>
                              <w:ind w:left="0"/>
                              <w:rPr>
                                <w:color w:val="FFFFFF" w:themeColor="background1"/>
                              </w:rPr>
                            </w:pPr>
                            <w:r>
                              <w:rPr>
                                <w:color w:val="FFFFFF" w:themeColor="background1"/>
                              </w:rPr>
                              <w:t>Victim of Modern Slavery</w:t>
                            </w:r>
                          </w:p>
                        </w:tc>
                        <w:tc>
                          <w:tcPr>
                            <w:tcW w:w="4095" w:type="dxa"/>
                          </w:tcPr>
                          <w:p w14:paraId="320CB22C" w14:textId="77777777" w:rsidR="00137BFA" w:rsidRDefault="00137BFA" w:rsidP="005A2ABE">
                            <w:pPr>
                              <w:pStyle w:val="ListParagraph"/>
                              <w:ind w:left="0"/>
                              <w:rPr>
                                <w:color w:val="FFFFFF" w:themeColor="background1"/>
                              </w:rPr>
                            </w:pPr>
                            <w:r>
                              <w:rPr>
                                <w:color w:val="FFFFFF" w:themeColor="background1"/>
                              </w:rPr>
                              <w:t>Domestic abuse</w:t>
                            </w:r>
                          </w:p>
                          <w:p w14:paraId="2C1C1D53" w14:textId="77777777" w:rsidR="00137BFA" w:rsidRDefault="00137BFA" w:rsidP="005A2ABE">
                            <w:pPr>
                              <w:pStyle w:val="ListParagraph"/>
                              <w:ind w:left="0"/>
                              <w:rPr>
                                <w:color w:val="FFFFFF" w:themeColor="background1"/>
                              </w:rPr>
                            </w:pPr>
                            <w:r>
                              <w:rPr>
                                <w:color w:val="FFFFFF" w:themeColor="background1"/>
                              </w:rPr>
                              <w:t>Previous safeguarding concerns</w:t>
                            </w:r>
                          </w:p>
                        </w:tc>
                      </w:tr>
                      <w:tr w:rsidR="00137BFA" w14:paraId="7C37E578" w14:textId="77777777" w:rsidTr="005A2ABE">
                        <w:tc>
                          <w:tcPr>
                            <w:tcW w:w="4085" w:type="dxa"/>
                          </w:tcPr>
                          <w:p w14:paraId="375E725B" w14:textId="77777777" w:rsidR="00137BFA" w:rsidRDefault="00137BFA" w:rsidP="004B1B97">
                            <w:pPr>
                              <w:pStyle w:val="ListParagraph"/>
                              <w:ind w:left="0"/>
                              <w:rPr>
                                <w:color w:val="FFFFFF" w:themeColor="background1"/>
                              </w:rPr>
                            </w:pPr>
                            <w:r>
                              <w:rPr>
                                <w:color w:val="FFFFFF" w:themeColor="background1"/>
                              </w:rPr>
                              <w:t>Language difficulties</w:t>
                            </w:r>
                          </w:p>
                          <w:p w14:paraId="3D55E2C7" w14:textId="77777777" w:rsidR="00137BFA" w:rsidRDefault="00137BFA" w:rsidP="005A2ABE">
                            <w:pPr>
                              <w:pStyle w:val="ListParagraph"/>
                              <w:ind w:left="0"/>
                              <w:rPr>
                                <w:color w:val="FFFFFF" w:themeColor="background1"/>
                              </w:rPr>
                            </w:pPr>
                          </w:p>
                        </w:tc>
                        <w:tc>
                          <w:tcPr>
                            <w:tcW w:w="4095" w:type="dxa"/>
                          </w:tcPr>
                          <w:p w14:paraId="22E9BE57" w14:textId="77777777" w:rsidR="00137BFA" w:rsidRDefault="00137BFA" w:rsidP="005A2ABE">
                            <w:pPr>
                              <w:pStyle w:val="ListParagraph"/>
                              <w:ind w:left="0"/>
                              <w:rPr>
                                <w:color w:val="FFFFFF" w:themeColor="background1"/>
                              </w:rPr>
                            </w:pPr>
                          </w:p>
                        </w:tc>
                      </w:tr>
                      <w:bookmarkEnd w:id="7"/>
                      <w:bookmarkEnd w:id="8"/>
                    </w:tbl>
                    <w:p w14:paraId="076B32F2" w14:textId="77777777" w:rsidR="00137BFA" w:rsidRPr="005A2ABE" w:rsidRDefault="00137BFA" w:rsidP="00137BFA">
                      <w:pPr>
                        <w:pStyle w:val="ListParagraph"/>
                        <w:rPr>
                          <w:color w:val="FFFFFF" w:themeColor="background1"/>
                        </w:rPr>
                      </w:pPr>
                    </w:p>
                  </w:txbxContent>
                </v:textbox>
                <w10:wrap anchorx="margin"/>
              </v:roundrect>
            </w:pict>
          </mc:Fallback>
        </mc:AlternateContent>
      </w:r>
    </w:p>
    <w:p w14:paraId="6AC1C9C3" w14:textId="77777777" w:rsidR="00137BFA" w:rsidRPr="00137BFA" w:rsidRDefault="00137BFA" w:rsidP="00137BFA">
      <w:pPr>
        <w:spacing w:after="0" w:line="240" w:lineRule="auto"/>
        <w:rPr>
          <w:rFonts w:ascii="Arial" w:eastAsia="Times New Roman" w:hAnsi="Arial" w:cs="Times New Roman"/>
          <w:sz w:val="24"/>
          <w:szCs w:val="24"/>
        </w:rPr>
      </w:pPr>
    </w:p>
    <w:p w14:paraId="276634C1" w14:textId="77777777" w:rsidR="00137BFA" w:rsidRPr="00137BFA" w:rsidRDefault="00137BFA" w:rsidP="00137BFA">
      <w:pPr>
        <w:spacing w:after="0" w:line="240" w:lineRule="auto"/>
        <w:rPr>
          <w:rFonts w:ascii="Arial" w:eastAsia="Times New Roman" w:hAnsi="Arial" w:cs="Times New Roman"/>
          <w:sz w:val="24"/>
          <w:szCs w:val="24"/>
        </w:rPr>
      </w:pPr>
    </w:p>
    <w:p w14:paraId="17028DB5" w14:textId="77777777" w:rsidR="00137BFA" w:rsidRPr="00137BFA" w:rsidRDefault="00137BFA" w:rsidP="00137BFA">
      <w:pPr>
        <w:spacing w:after="0" w:line="240" w:lineRule="auto"/>
        <w:rPr>
          <w:rFonts w:ascii="Arial" w:eastAsia="Times New Roman" w:hAnsi="Arial" w:cs="Times New Roman"/>
          <w:sz w:val="24"/>
          <w:szCs w:val="24"/>
        </w:rPr>
      </w:pPr>
    </w:p>
    <w:p w14:paraId="58031811" w14:textId="77777777" w:rsidR="00137BFA" w:rsidRPr="00137BFA" w:rsidRDefault="00137BFA" w:rsidP="00137BFA">
      <w:pPr>
        <w:spacing w:after="0" w:line="240" w:lineRule="auto"/>
        <w:rPr>
          <w:rFonts w:ascii="Arial" w:eastAsia="Times New Roman" w:hAnsi="Arial" w:cs="Times New Roman"/>
          <w:sz w:val="24"/>
          <w:szCs w:val="24"/>
        </w:rPr>
      </w:pPr>
    </w:p>
    <w:p w14:paraId="09BF30AD" w14:textId="77777777" w:rsidR="00137BFA" w:rsidRPr="00137BFA" w:rsidRDefault="00137BFA" w:rsidP="00137BFA">
      <w:pPr>
        <w:spacing w:after="0" w:line="240" w:lineRule="auto"/>
        <w:rPr>
          <w:rFonts w:ascii="Arial" w:eastAsia="Times New Roman" w:hAnsi="Arial" w:cs="Times New Roman"/>
          <w:sz w:val="24"/>
          <w:szCs w:val="24"/>
        </w:rPr>
      </w:pPr>
    </w:p>
    <w:p w14:paraId="06BB10ED" w14:textId="77777777" w:rsidR="00137BFA" w:rsidRPr="00137BFA" w:rsidRDefault="00137BFA" w:rsidP="00137BFA">
      <w:pPr>
        <w:spacing w:after="0" w:line="240" w:lineRule="auto"/>
        <w:rPr>
          <w:rFonts w:ascii="Arial" w:eastAsia="Times New Roman" w:hAnsi="Arial" w:cs="Times New Roman"/>
          <w:sz w:val="24"/>
          <w:szCs w:val="24"/>
        </w:rPr>
      </w:pPr>
    </w:p>
    <w:p w14:paraId="518510CA" w14:textId="77777777" w:rsidR="00137BFA" w:rsidRPr="00137BFA" w:rsidRDefault="00137BFA" w:rsidP="00137BFA">
      <w:pPr>
        <w:spacing w:after="0" w:line="240" w:lineRule="auto"/>
        <w:rPr>
          <w:rFonts w:ascii="Arial" w:eastAsia="Times New Roman" w:hAnsi="Arial" w:cs="Times New Roman"/>
          <w:sz w:val="24"/>
          <w:szCs w:val="24"/>
        </w:rPr>
      </w:pPr>
    </w:p>
    <w:p w14:paraId="78E1F42A" w14:textId="77777777" w:rsidR="00137BFA" w:rsidRPr="00137BFA" w:rsidRDefault="00137BFA" w:rsidP="00137BFA">
      <w:pPr>
        <w:tabs>
          <w:tab w:val="left" w:pos="3420"/>
        </w:tabs>
        <w:spacing w:after="0" w:line="240" w:lineRule="auto"/>
        <w:rPr>
          <w:rFonts w:ascii="Arial" w:eastAsia="Times New Roman" w:hAnsi="Arial" w:cs="Times New Roman"/>
          <w:sz w:val="24"/>
          <w:szCs w:val="24"/>
        </w:rPr>
      </w:pPr>
      <w:r w:rsidRPr="00137BFA">
        <w:rPr>
          <w:rFonts w:ascii="Arial" w:eastAsia="Times New Roman" w:hAnsi="Arial" w:cs="Times New Roman"/>
          <w:sz w:val="24"/>
          <w:szCs w:val="24"/>
        </w:rPr>
        <w:tab/>
      </w:r>
    </w:p>
    <w:p w14:paraId="0A6CB01D" w14:textId="77777777" w:rsidR="00137BFA" w:rsidRPr="00137BFA" w:rsidRDefault="00137BFA" w:rsidP="00137BFA">
      <w:pPr>
        <w:autoSpaceDE w:val="0"/>
        <w:autoSpaceDN w:val="0"/>
        <w:adjustRightInd w:val="0"/>
        <w:spacing w:line="240" w:lineRule="auto"/>
        <w:jc w:val="both"/>
        <w:rPr>
          <w:rFonts w:ascii="Arial" w:eastAsia="Calibri" w:hAnsi="Arial" w:cs="Arial"/>
          <w:b/>
          <w:u w:val="single"/>
        </w:rPr>
      </w:pPr>
    </w:p>
    <w:tbl>
      <w:tblPr>
        <w:tblW w:w="9315" w:type="dxa"/>
        <w:tblInd w:w="-142" w:type="dxa"/>
        <w:tblLayout w:type="fixed"/>
        <w:tblLook w:val="04A0" w:firstRow="1" w:lastRow="0" w:firstColumn="1" w:lastColumn="0" w:noHBand="0" w:noVBand="1"/>
      </w:tblPr>
      <w:tblGrid>
        <w:gridCol w:w="9315"/>
      </w:tblGrid>
      <w:tr w:rsidR="00BC3DF0" w:rsidRPr="00BC3DF0" w14:paraId="6782B3B7" w14:textId="77777777" w:rsidTr="00BC3DF0">
        <w:trPr>
          <w:trHeight w:val="112"/>
        </w:trPr>
        <w:tc>
          <w:tcPr>
            <w:tcW w:w="9214" w:type="dxa"/>
            <w:tcBorders>
              <w:top w:val="nil"/>
              <w:left w:val="nil"/>
              <w:bottom w:val="nil"/>
              <w:right w:val="nil"/>
            </w:tcBorders>
          </w:tcPr>
          <w:p w14:paraId="67A0CA8B" w14:textId="6EA48157" w:rsidR="00BC3DF0" w:rsidRPr="00BC3DF0" w:rsidRDefault="00BC3DF0" w:rsidP="00BC3DF0">
            <w:pPr>
              <w:spacing w:after="0"/>
              <w:rPr>
                <w:rFonts w:ascii="Arial" w:eastAsia="Calibri" w:hAnsi="Arial" w:cs="Arial"/>
                <w:b/>
                <w:sz w:val="24"/>
                <w:szCs w:val="24"/>
                <w:u w:val="single" w:color="000000"/>
              </w:rPr>
            </w:pPr>
            <w:bookmarkStart w:id="9" w:name="ApendixA"/>
            <w:bookmarkStart w:id="10" w:name="Appendices"/>
            <w:r w:rsidRPr="00BC3DF0">
              <w:rPr>
                <w:rFonts w:ascii="Arial" w:eastAsia="Calibri" w:hAnsi="Arial" w:cs="Arial"/>
                <w:b/>
                <w:sz w:val="24"/>
                <w:szCs w:val="24"/>
                <w:u w:val="single" w:color="000000"/>
              </w:rPr>
              <w:t xml:space="preserve">Appendix </w:t>
            </w:r>
            <w:bookmarkEnd w:id="9"/>
            <w:r w:rsidR="00175074">
              <w:rPr>
                <w:rFonts w:ascii="Arial" w:eastAsia="Calibri" w:hAnsi="Arial" w:cs="Arial"/>
                <w:b/>
                <w:sz w:val="24"/>
                <w:szCs w:val="24"/>
                <w:u w:val="single" w:color="000000"/>
              </w:rPr>
              <w:t>B</w:t>
            </w:r>
            <w:r w:rsidRPr="00BC3DF0">
              <w:rPr>
                <w:rFonts w:ascii="Arial" w:eastAsia="Calibri" w:hAnsi="Arial" w:cs="Arial"/>
                <w:b/>
                <w:sz w:val="24"/>
                <w:szCs w:val="24"/>
                <w:u w:val="single" w:color="000000"/>
              </w:rPr>
              <w:t>:</w:t>
            </w:r>
            <w:r w:rsidR="009E25F2">
              <w:rPr>
                <w:rFonts w:ascii="Arial" w:eastAsia="Calibri" w:hAnsi="Arial" w:cs="Arial"/>
                <w:b/>
                <w:sz w:val="24"/>
                <w:szCs w:val="24"/>
                <w:u w:val="single" w:color="000000"/>
              </w:rPr>
              <w:t>ICB (North Yorkshire and York) Adult Safeguarding Contact Details</w:t>
            </w:r>
            <w:r w:rsidRPr="00BC3DF0">
              <w:rPr>
                <w:rFonts w:ascii="Arial" w:eastAsia="Calibri" w:hAnsi="Arial" w:cs="Arial"/>
                <w:b/>
                <w:sz w:val="24"/>
                <w:szCs w:val="24"/>
                <w:u w:val="single" w:color="000000"/>
              </w:rPr>
              <w:t xml:space="preserve"> </w:t>
            </w:r>
            <w:bookmarkEnd w:id="10"/>
          </w:p>
          <w:p w14:paraId="1E8736C7" w14:textId="77777777" w:rsidR="00BC3DF0" w:rsidRPr="00BC3DF0" w:rsidRDefault="00BC3DF0" w:rsidP="00BC3DF0">
            <w:pPr>
              <w:spacing w:after="0"/>
              <w:rPr>
                <w:rFonts w:ascii="Arial" w:eastAsia="Calibri" w:hAnsi="Arial" w:cs="Arial"/>
                <w:b/>
                <w:sz w:val="24"/>
                <w:szCs w:val="24"/>
                <w:u w:val="single" w:color="000000"/>
              </w:rPr>
            </w:pPr>
          </w:p>
          <w:tbl>
            <w:tblPr>
              <w:tblStyle w:val="TableGrid4"/>
              <w:tblW w:w="0" w:type="auto"/>
              <w:tblInd w:w="0" w:type="dxa"/>
              <w:tblLayout w:type="fixed"/>
              <w:tblLook w:val="04A0" w:firstRow="1" w:lastRow="0" w:firstColumn="1" w:lastColumn="0" w:noHBand="0" w:noVBand="1"/>
            </w:tblPr>
            <w:tblGrid>
              <w:gridCol w:w="2435"/>
              <w:gridCol w:w="3686"/>
              <w:gridCol w:w="2867"/>
            </w:tblGrid>
            <w:tr w:rsidR="00BC3DF0" w:rsidRPr="00BC3DF0" w14:paraId="723AD333" w14:textId="77777777">
              <w:tc>
                <w:tcPr>
                  <w:tcW w:w="898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444D2292" w14:textId="77777777" w:rsidR="00BC3DF0" w:rsidRPr="00BC3DF0" w:rsidRDefault="00BC3DF0" w:rsidP="00BC3DF0">
                  <w:pPr>
                    <w:jc w:val="center"/>
                    <w:rPr>
                      <w:rFonts w:ascii="Arial" w:hAnsi="Arial" w:cs="Arial"/>
                      <w:b/>
                      <w:sz w:val="24"/>
                      <w:szCs w:val="24"/>
                      <w:u w:val="single" w:color="000000"/>
                    </w:rPr>
                  </w:pPr>
                  <w:r w:rsidRPr="00BC3DF0">
                    <w:rPr>
                      <w:rFonts w:ascii="Arial" w:hAnsi="Arial" w:cs="Arial"/>
                      <w:b/>
                      <w:color w:val="000000"/>
                      <w:sz w:val="24"/>
                      <w:szCs w:val="24"/>
                      <w:u w:val="single" w:color="000000"/>
                    </w:rPr>
                    <w:t xml:space="preserve">ICB (North Yorkshire and York) Adult Safeguarding Health Professionals contact </w:t>
                  </w:r>
                  <w:proofErr w:type="gramStart"/>
                  <w:r w:rsidRPr="00BC3DF0">
                    <w:rPr>
                      <w:rFonts w:ascii="Arial" w:hAnsi="Arial" w:cs="Arial"/>
                      <w:b/>
                      <w:color w:val="000000"/>
                      <w:sz w:val="24"/>
                      <w:szCs w:val="24"/>
                      <w:u w:val="single" w:color="000000"/>
                    </w:rPr>
                    <w:t>details</w:t>
                  </w:r>
                  <w:proofErr w:type="gramEnd"/>
                </w:p>
                <w:p w14:paraId="5E34104E" w14:textId="77777777" w:rsidR="00BC3DF0" w:rsidRPr="00BC3DF0" w:rsidRDefault="00BC3DF0" w:rsidP="00BC3DF0">
                  <w:pPr>
                    <w:jc w:val="center"/>
                    <w:rPr>
                      <w:rFonts w:ascii="Arial" w:hAnsi="Arial" w:cs="Arial"/>
                      <w:b/>
                      <w:sz w:val="24"/>
                      <w:szCs w:val="24"/>
                      <w:u w:val="single" w:color="000000"/>
                    </w:rPr>
                  </w:pPr>
                </w:p>
                <w:p w14:paraId="0E62754D" w14:textId="77777777" w:rsidR="00BC3DF0" w:rsidRPr="00BC3DF0" w:rsidRDefault="00BC3DF0" w:rsidP="00BC3DF0">
                  <w:pPr>
                    <w:rPr>
                      <w:rFonts w:ascii="Arial" w:hAnsi="Arial" w:cs="Arial"/>
                      <w:b/>
                      <w:sz w:val="24"/>
                      <w:szCs w:val="24"/>
                      <w:u w:val="single" w:color="000000"/>
                    </w:rPr>
                  </w:pPr>
                </w:p>
              </w:tc>
            </w:tr>
            <w:tr w:rsidR="00BC3DF0" w:rsidRPr="00BC3DF0" w14:paraId="6F1982AF" w14:textId="77777777">
              <w:tc>
                <w:tcPr>
                  <w:tcW w:w="8988" w:type="dxa"/>
                  <w:gridSpan w:val="3"/>
                  <w:tcBorders>
                    <w:top w:val="single" w:sz="4" w:space="0" w:color="auto"/>
                    <w:left w:val="single" w:sz="4" w:space="0" w:color="auto"/>
                    <w:bottom w:val="single" w:sz="4" w:space="0" w:color="auto"/>
                    <w:right w:val="single" w:sz="4" w:space="0" w:color="auto"/>
                  </w:tcBorders>
                </w:tcPr>
                <w:p w14:paraId="55C54FA0" w14:textId="77777777" w:rsidR="00BC3DF0" w:rsidRPr="00BC3DF0" w:rsidRDefault="00BC3DF0" w:rsidP="00BC3DF0">
                  <w:pPr>
                    <w:tabs>
                      <w:tab w:val="left" w:pos="6521"/>
                    </w:tabs>
                    <w:jc w:val="center"/>
                    <w:rPr>
                      <w:bCs/>
                    </w:rPr>
                  </w:pPr>
                  <w:r w:rsidRPr="00BC3DF0">
                    <w:rPr>
                      <w:rFonts w:ascii="Arial" w:hAnsi="Arial" w:cs="Arial"/>
                      <w:b/>
                      <w:bCs/>
                      <w:sz w:val="24"/>
                      <w:szCs w:val="24"/>
                      <w:u w:val="single"/>
                    </w:rPr>
                    <w:t xml:space="preserve">ADULT SAFEGUARDING ADVICE: </w:t>
                  </w:r>
                  <w:r w:rsidRPr="00BC3DF0">
                    <w:rPr>
                      <w:rFonts w:ascii="Arial" w:hAnsi="Arial" w:cs="Arial"/>
                      <w:bCs/>
                      <w:sz w:val="24"/>
                      <w:szCs w:val="24"/>
                    </w:rPr>
                    <w:t>(In office hours. Out of hours contact EDT)</w:t>
                  </w:r>
                </w:p>
                <w:p w14:paraId="0D8C8FF5" w14:textId="77777777" w:rsidR="00BC3DF0" w:rsidRPr="00BC3DF0" w:rsidRDefault="00BC3DF0" w:rsidP="00BC3DF0">
                  <w:pPr>
                    <w:jc w:val="center"/>
                    <w:rPr>
                      <w:rFonts w:ascii="Arial" w:hAnsi="Arial" w:cs="Arial"/>
                      <w:b/>
                      <w:bCs/>
                      <w:sz w:val="24"/>
                      <w:szCs w:val="24"/>
                    </w:rPr>
                  </w:pPr>
                  <w:r w:rsidRPr="00BC3DF0">
                    <w:rPr>
                      <w:rFonts w:ascii="Arial" w:hAnsi="Arial" w:cs="Arial"/>
                      <w:b/>
                      <w:bCs/>
                      <w:sz w:val="24"/>
                      <w:szCs w:val="24"/>
                    </w:rPr>
                    <w:t>(</w:t>
                  </w:r>
                  <w:r w:rsidRPr="00BC3DF0">
                    <w:rPr>
                      <w:rFonts w:ascii="Arial" w:hAnsi="Arial" w:cs="Arial"/>
                      <w:b/>
                      <w:bCs/>
                      <w:color w:val="FF0000"/>
                      <w:sz w:val="24"/>
                      <w:szCs w:val="24"/>
                    </w:rPr>
                    <w:t>Not to be given out to members of the public</w:t>
                  </w:r>
                  <w:r w:rsidRPr="00BC3DF0">
                    <w:rPr>
                      <w:rFonts w:ascii="Arial" w:hAnsi="Arial" w:cs="Arial"/>
                      <w:b/>
                      <w:bCs/>
                      <w:sz w:val="24"/>
                      <w:szCs w:val="24"/>
                    </w:rPr>
                    <w:t>)</w:t>
                  </w:r>
                </w:p>
                <w:p w14:paraId="647B73E2" w14:textId="77777777" w:rsidR="00BC3DF0" w:rsidRPr="00BC3DF0" w:rsidRDefault="00BC3DF0" w:rsidP="00BC3DF0">
                  <w:pPr>
                    <w:rPr>
                      <w:rFonts w:ascii="Helvetica" w:hAnsi="Helvetica" w:cs="Arial Unicode MS"/>
                      <w:u w:val="single" w:color="000000"/>
                    </w:rPr>
                  </w:pPr>
                </w:p>
              </w:tc>
            </w:tr>
            <w:tr w:rsidR="00BC3DF0" w:rsidRPr="00BC3DF0" w14:paraId="0DF68785" w14:textId="77777777">
              <w:tc>
                <w:tcPr>
                  <w:tcW w:w="2435" w:type="dxa"/>
                  <w:tcBorders>
                    <w:top w:val="single" w:sz="4" w:space="0" w:color="auto"/>
                    <w:left w:val="single" w:sz="4" w:space="0" w:color="auto"/>
                    <w:bottom w:val="single" w:sz="4" w:space="0" w:color="auto"/>
                    <w:right w:val="single" w:sz="4" w:space="0" w:color="auto"/>
                  </w:tcBorders>
                  <w:hideMark/>
                </w:tcPr>
                <w:p w14:paraId="40B76EC2" w14:textId="77777777" w:rsidR="00BC3DF0" w:rsidRPr="00BC3DF0" w:rsidRDefault="00BC3DF0" w:rsidP="00BC3DF0">
                  <w:pPr>
                    <w:jc w:val="center"/>
                    <w:rPr>
                      <w:rFonts w:ascii="Arial" w:hAnsi="Arial" w:cs="Arial"/>
                      <w:b/>
                      <w:sz w:val="24"/>
                      <w:szCs w:val="24"/>
                      <w:u w:val="single" w:color="000000"/>
                    </w:rPr>
                  </w:pPr>
                  <w:r w:rsidRPr="00BC3DF0">
                    <w:rPr>
                      <w:rFonts w:ascii="Arial" w:eastAsia="Arial Unicode MS" w:hAnsi="Arial" w:cs="Arial"/>
                      <w:b/>
                      <w:bCs/>
                      <w:sz w:val="24"/>
                      <w:szCs w:val="24"/>
                      <w:u w:color="000000"/>
                    </w:rPr>
                    <w:t>Name</w:t>
                  </w:r>
                </w:p>
              </w:tc>
              <w:tc>
                <w:tcPr>
                  <w:tcW w:w="3686" w:type="dxa"/>
                  <w:tcBorders>
                    <w:top w:val="single" w:sz="4" w:space="0" w:color="auto"/>
                    <w:left w:val="single" w:sz="4" w:space="0" w:color="auto"/>
                    <w:bottom w:val="single" w:sz="4" w:space="0" w:color="auto"/>
                    <w:right w:val="single" w:sz="4" w:space="0" w:color="auto"/>
                  </w:tcBorders>
                </w:tcPr>
                <w:p w14:paraId="5820D3A1" w14:textId="77777777" w:rsidR="00BC3DF0" w:rsidRPr="00BC3DF0" w:rsidRDefault="00BC3DF0" w:rsidP="00BC3DF0">
                  <w:pPr>
                    <w:jc w:val="center"/>
                    <w:rPr>
                      <w:bCs/>
                    </w:rPr>
                  </w:pPr>
                  <w:r w:rsidRPr="00BC3DF0">
                    <w:rPr>
                      <w:rFonts w:ascii="Arial" w:hAnsi="Arial" w:cs="Arial"/>
                      <w:b/>
                      <w:bCs/>
                      <w:sz w:val="24"/>
                      <w:szCs w:val="24"/>
                    </w:rPr>
                    <w:t>Email Address</w:t>
                  </w:r>
                </w:p>
                <w:p w14:paraId="7E63A871" w14:textId="77777777" w:rsidR="00BC3DF0" w:rsidRPr="00BC3DF0" w:rsidRDefault="00BC3DF0" w:rsidP="00BC3DF0">
                  <w:pPr>
                    <w:jc w:val="center"/>
                    <w:rPr>
                      <w:rFonts w:ascii="Helvetica" w:hAnsi="Helvetica" w:cs="Arial Unicode MS"/>
                      <w:u w:val="single" w:color="000000"/>
                    </w:rPr>
                  </w:pPr>
                </w:p>
              </w:tc>
              <w:tc>
                <w:tcPr>
                  <w:tcW w:w="2867" w:type="dxa"/>
                  <w:tcBorders>
                    <w:top w:val="single" w:sz="4" w:space="0" w:color="auto"/>
                    <w:left w:val="single" w:sz="4" w:space="0" w:color="auto"/>
                    <w:bottom w:val="single" w:sz="4" w:space="0" w:color="auto"/>
                    <w:right w:val="single" w:sz="4" w:space="0" w:color="auto"/>
                  </w:tcBorders>
                  <w:hideMark/>
                </w:tcPr>
                <w:p w14:paraId="5041F8E7" w14:textId="77777777" w:rsidR="00BC3DF0" w:rsidRPr="00BC3DF0" w:rsidRDefault="00BC3DF0" w:rsidP="00BC3DF0">
                  <w:pPr>
                    <w:jc w:val="center"/>
                    <w:rPr>
                      <w:rFonts w:ascii="Arial" w:hAnsi="Arial" w:cs="Arial"/>
                      <w:b/>
                      <w:sz w:val="24"/>
                      <w:szCs w:val="24"/>
                      <w:u w:color="000000"/>
                    </w:rPr>
                  </w:pPr>
                  <w:r w:rsidRPr="00BC3DF0">
                    <w:rPr>
                      <w:rFonts w:ascii="Arial" w:hAnsi="Arial" w:cs="Arial"/>
                      <w:b/>
                      <w:sz w:val="24"/>
                      <w:szCs w:val="24"/>
                      <w:u w:color="000000"/>
                    </w:rPr>
                    <w:t>Mobile Number</w:t>
                  </w:r>
                </w:p>
              </w:tc>
            </w:tr>
            <w:tr w:rsidR="00BC3DF0" w:rsidRPr="00BC3DF0" w14:paraId="382283A4" w14:textId="77777777">
              <w:tc>
                <w:tcPr>
                  <w:tcW w:w="2435" w:type="dxa"/>
                  <w:tcBorders>
                    <w:top w:val="single" w:sz="4" w:space="0" w:color="auto"/>
                    <w:left w:val="single" w:sz="4" w:space="0" w:color="auto"/>
                    <w:bottom w:val="single" w:sz="4" w:space="0" w:color="auto"/>
                    <w:right w:val="single" w:sz="4" w:space="0" w:color="auto"/>
                  </w:tcBorders>
                  <w:hideMark/>
                </w:tcPr>
                <w:p w14:paraId="45B9A560" w14:textId="77777777" w:rsidR="00BC3DF0" w:rsidRPr="00BC3DF0" w:rsidRDefault="00BC3DF0" w:rsidP="00BC3DF0">
                  <w:pPr>
                    <w:rPr>
                      <w:rFonts w:ascii="Helvetica" w:eastAsia="Arial Unicode MS" w:hAnsi="Helvetica" w:cs="Arial Unicode MS"/>
                      <w:bCs/>
                      <w:color w:val="000000"/>
                      <w:u w:color="000000"/>
                      <w:lang w:eastAsia="en-GB"/>
                    </w:rPr>
                  </w:pPr>
                  <w:r w:rsidRPr="00BC3DF0">
                    <w:rPr>
                      <w:rFonts w:ascii="Arial" w:eastAsia="Arial Unicode MS" w:hAnsi="Arial" w:cs="Arial"/>
                      <w:b/>
                      <w:bCs/>
                      <w:color w:val="000000"/>
                      <w:sz w:val="24"/>
                      <w:szCs w:val="24"/>
                      <w:u w:color="000000"/>
                    </w:rPr>
                    <w:t>Nicky Hields</w:t>
                  </w:r>
                  <w:r w:rsidRPr="00BC3DF0">
                    <w:rPr>
                      <w:rFonts w:ascii="Helvetica" w:eastAsia="Arial Unicode MS" w:hAnsi="Helvetica" w:cs="Arial Unicode MS"/>
                      <w:color w:val="000000"/>
                      <w:u w:color="000000"/>
                    </w:rPr>
                    <w:t xml:space="preserve"> – </w:t>
                  </w:r>
                  <w:r w:rsidRPr="00BC3DF0">
                    <w:rPr>
                      <w:rFonts w:ascii="Arial" w:eastAsia="Arial Unicode MS" w:hAnsi="Arial" w:cs="Arial"/>
                      <w:color w:val="000000"/>
                      <w:sz w:val="24"/>
                      <w:szCs w:val="24"/>
                      <w:u w:color="000000"/>
                    </w:rPr>
                    <w:t>(Named Nurse Safeguarding Primary Care)</w:t>
                  </w:r>
                </w:p>
              </w:tc>
              <w:tc>
                <w:tcPr>
                  <w:tcW w:w="3686" w:type="dxa"/>
                  <w:tcBorders>
                    <w:top w:val="single" w:sz="4" w:space="0" w:color="auto"/>
                    <w:left w:val="single" w:sz="4" w:space="0" w:color="auto"/>
                    <w:bottom w:val="single" w:sz="4" w:space="0" w:color="auto"/>
                    <w:right w:val="single" w:sz="4" w:space="0" w:color="auto"/>
                  </w:tcBorders>
                </w:tcPr>
                <w:p w14:paraId="7E0A2638" w14:textId="77777777" w:rsidR="00BC3DF0" w:rsidRPr="00BC3DF0" w:rsidRDefault="000E12D1" w:rsidP="00BC3DF0">
                  <w:pPr>
                    <w:jc w:val="center"/>
                    <w:rPr>
                      <w:rFonts w:cs="Calibri"/>
                      <w:sz w:val="28"/>
                      <w:szCs w:val="28"/>
                    </w:rPr>
                  </w:pPr>
                  <w:hyperlink r:id="rId22" w:history="1">
                    <w:r w:rsidR="00BC3DF0" w:rsidRPr="00BC3DF0">
                      <w:rPr>
                        <w:rFonts w:ascii="Times New Roman" w:hAnsi="Times New Roman" w:cs="Calibri"/>
                        <w:color w:val="0000FF"/>
                        <w:sz w:val="28"/>
                        <w:szCs w:val="28"/>
                        <w:u w:val="single"/>
                      </w:rPr>
                      <w:t>nicola.hields@nhs.net</w:t>
                    </w:r>
                  </w:hyperlink>
                </w:p>
                <w:p w14:paraId="66692415" w14:textId="77777777" w:rsidR="00BC3DF0" w:rsidRPr="00BC3DF0" w:rsidRDefault="00BC3DF0" w:rsidP="00BC3DF0">
                  <w:pPr>
                    <w:jc w:val="center"/>
                    <w:rPr>
                      <w:rFonts w:cs="Calibri"/>
                      <w:sz w:val="28"/>
                      <w:szCs w:val="28"/>
                    </w:rPr>
                  </w:pPr>
                </w:p>
              </w:tc>
              <w:tc>
                <w:tcPr>
                  <w:tcW w:w="2867" w:type="dxa"/>
                  <w:tcBorders>
                    <w:top w:val="single" w:sz="4" w:space="0" w:color="auto"/>
                    <w:left w:val="single" w:sz="4" w:space="0" w:color="auto"/>
                    <w:bottom w:val="single" w:sz="4" w:space="0" w:color="auto"/>
                    <w:right w:val="single" w:sz="4" w:space="0" w:color="auto"/>
                  </w:tcBorders>
                  <w:hideMark/>
                </w:tcPr>
                <w:p w14:paraId="6A9A2FA4" w14:textId="77777777" w:rsidR="00BC3DF0" w:rsidRPr="00BC3DF0" w:rsidRDefault="00BC3DF0" w:rsidP="00BC3DF0">
                  <w:pPr>
                    <w:jc w:val="center"/>
                    <w:rPr>
                      <w:rFonts w:ascii="Arial" w:hAnsi="Arial" w:cs="Arial"/>
                      <w:b/>
                      <w:sz w:val="24"/>
                      <w:szCs w:val="24"/>
                      <w:u w:color="000000"/>
                    </w:rPr>
                  </w:pPr>
                  <w:r w:rsidRPr="00BC3DF0">
                    <w:rPr>
                      <w:rFonts w:ascii="Arial" w:eastAsia="Arial Unicode MS" w:hAnsi="Arial" w:cs="Arial"/>
                      <w:color w:val="000000"/>
                      <w:sz w:val="24"/>
                      <w:szCs w:val="24"/>
                      <w:u w:color="000000"/>
                    </w:rPr>
                    <w:t xml:space="preserve">07738 898819                         </w:t>
                  </w:r>
                </w:p>
              </w:tc>
            </w:tr>
            <w:tr w:rsidR="00BC3DF0" w:rsidRPr="00BC3DF0" w14:paraId="0E87C6E1" w14:textId="77777777">
              <w:tc>
                <w:tcPr>
                  <w:tcW w:w="2435" w:type="dxa"/>
                  <w:tcBorders>
                    <w:top w:val="single" w:sz="4" w:space="0" w:color="auto"/>
                    <w:left w:val="single" w:sz="4" w:space="0" w:color="auto"/>
                    <w:bottom w:val="single" w:sz="4" w:space="0" w:color="auto"/>
                    <w:right w:val="single" w:sz="4" w:space="0" w:color="auto"/>
                  </w:tcBorders>
                </w:tcPr>
                <w:p w14:paraId="1F20F4FC" w14:textId="77777777" w:rsidR="00BC3DF0" w:rsidRPr="00BC3DF0" w:rsidRDefault="00BC3DF0" w:rsidP="00BC3DF0">
                  <w:pPr>
                    <w:autoSpaceDE w:val="0"/>
                    <w:autoSpaceDN w:val="0"/>
                    <w:adjustRightInd w:val="0"/>
                    <w:rPr>
                      <w:rFonts w:ascii="Arial" w:hAnsi="Arial" w:cs="Arial"/>
                      <w:sz w:val="20"/>
                      <w:szCs w:val="20"/>
                    </w:rPr>
                  </w:pPr>
                  <w:r w:rsidRPr="00BC3DF0">
                    <w:rPr>
                      <w:rFonts w:ascii="Arial" w:hAnsi="Arial" w:cs="Arial"/>
                      <w:b/>
                      <w:bCs/>
                      <w:sz w:val="24"/>
                      <w:szCs w:val="24"/>
                    </w:rPr>
                    <w:t>Christine Pearson -</w:t>
                  </w:r>
                </w:p>
                <w:p w14:paraId="4E63292F" w14:textId="77777777" w:rsidR="00BC3DF0" w:rsidRPr="00BC3DF0" w:rsidRDefault="00BC3DF0" w:rsidP="00BC3DF0">
                  <w:pPr>
                    <w:autoSpaceDE w:val="0"/>
                    <w:autoSpaceDN w:val="0"/>
                    <w:adjustRightInd w:val="0"/>
                    <w:rPr>
                      <w:rFonts w:ascii="Arial" w:hAnsi="Arial" w:cs="Arial"/>
                      <w:sz w:val="24"/>
                      <w:szCs w:val="24"/>
                    </w:rPr>
                  </w:pPr>
                  <w:r w:rsidRPr="00BC3DF0">
                    <w:rPr>
                      <w:rFonts w:ascii="Arial" w:hAnsi="Arial" w:cs="Arial"/>
                      <w:sz w:val="24"/>
                      <w:szCs w:val="24"/>
                    </w:rPr>
                    <w:t>(Designated Professional for Adult Safeguarding)</w:t>
                  </w:r>
                </w:p>
                <w:p w14:paraId="4D2FCE69" w14:textId="77777777" w:rsidR="00BC3DF0" w:rsidRPr="00BC3DF0" w:rsidRDefault="00BC3DF0" w:rsidP="00BC3DF0">
                  <w:pPr>
                    <w:rPr>
                      <w:rFonts w:ascii="Arial" w:eastAsia="Arial Unicode MS" w:hAnsi="Arial" w:cs="Arial"/>
                      <w:b/>
                      <w:bCs/>
                      <w:sz w:val="24"/>
                      <w:szCs w:val="24"/>
                      <w:u w:color="000000"/>
                    </w:rPr>
                  </w:pPr>
                </w:p>
              </w:tc>
              <w:tc>
                <w:tcPr>
                  <w:tcW w:w="3686" w:type="dxa"/>
                  <w:tcBorders>
                    <w:top w:val="single" w:sz="4" w:space="0" w:color="auto"/>
                    <w:left w:val="single" w:sz="4" w:space="0" w:color="auto"/>
                    <w:bottom w:val="single" w:sz="4" w:space="0" w:color="auto"/>
                    <w:right w:val="single" w:sz="4" w:space="0" w:color="auto"/>
                  </w:tcBorders>
                </w:tcPr>
                <w:p w14:paraId="3E0E5FEC" w14:textId="77777777" w:rsidR="00BC3DF0" w:rsidRPr="00BC3DF0" w:rsidRDefault="000E12D1" w:rsidP="00BC3DF0">
                  <w:pPr>
                    <w:jc w:val="center"/>
                    <w:rPr>
                      <w:rFonts w:cs="Calibri"/>
                      <w:sz w:val="28"/>
                      <w:szCs w:val="28"/>
                    </w:rPr>
                  </w:pPr>
                  <w:hyperlink r:id="rId23" w:history="1">
                    <w:r w:rsidR="00BC3DF0" w:rsidRPr="00BC3DF0">
                      <w:rPr>
                        <w:rFonts w:ascii="Times New Roman" w:hAnsi="Times New Roman" w:cs="Calibri"/>
                        <w:color w:val="0000FF"/>
                        <w:sz w:val="28"/>
                        <w:szCs w:val="28"/>
                        <w:u w:val="single"/>
                      </w:rPr>
                      <w:t>christine.pearson15@nhs.net</w:t>
                    </w:r>
                  </w:hyperlink>
                </w:p>
                <w:p w14:paraId="4882A90A" w14:textId="77777777" w:rsidR="00BC3DF0" w:rsidRPr="00BC3DF0" w:rsidRDefault="00BC3DF0" w:rsidP="00BC3DF0">
                  <w:pPr>
                    <w:jc w:val="center"/>
                    <w:rPr>
                      <w:rFonts w:cs="Calibri"/>
                      <w:sz w:val="28"/>
                      <w:szCs w:val="28"/>
                    </w:rPr>
                  </w:pPr>
                </w:p>
              </w:tc>
              <w:tc>
                <w:tcPr>
                  <w:tcW w:w="2867" w:type="dxa"/>
                  <w:tcBorders>
                    <w:top w:val="single" w:sz="4" w:space="0" w:color="auto"/>
                    <w:left w:val="single" w:sz="4" w:space="0" w:color="auto"/>
                    <w:bottom w:val="single" w:sz="4" w:space="0" w:color="auto"/>
                    <w:right w:val="single" w:sz="4" w:space="0" w:color="auto"/>
                  </w:tcBorders>
                  <w:hideMark/>
                </w:tcPr>
                <w:p w14:paraId="579BC956" w14:textId="77777777" w:rsidR="00BC3DF0" w:rsidRPr="00BC3DF0" w:rsidRDefault="00BC3DF0" w:rsidP="00BC3DF0">
                  <w:pPr>
                    <w:jc w:val="center"/>
                    <w:rPr>
                      <w:rFonts w:ascii="Arial" w:hAnsi="Arial" w:cs="Arial"/>
                      <w:b/>
                      <w:sz w:val="24"/>
                      <w:szCs w:val="24"/>
                      <w:u w:color="000000"/>
                    </w:rPr>
                  </w:pPr>
                  <w:r w:rsidRPr="00BC3DF0">
                    <w:rPr>
                      <w:rFonts w:ascii="Arial" w:eastAsia="Arial Unicode MS" w:hAnsi="Arial" w:cs="Arial"/>
                      <w:color w:val="000000"/>
                      <w:sz w:val="24"/>
                      <w:szCs w:val="24"/>
                      <w:u w:color="000000"/>
                    </w:rPr>
                    <w:t>07872 117125</w:t>
                  </w:r>
                </w:p>
              </w:tc>
            </w:tr>
            <w:tr w:rsidR="00BC3DF0" w:rsidRPr="00BC3DF0" w14:paraId="09A9391A" w14:textId="77777777">
              <w:tc>
                <w:tcPr>
                  <w:tcW w:w="2435" w:type="dxa"/>
                  <w:tcBorders>
                    <w:top w:val="single" w:sz="4" w:space="0" w:color="auto"/>
                    <w:left w:val="single" w:sz="4" w:space="0" w:color="auto"/>
                    <w:bottom w:val="single" w:sz="4" w:space="0" w:color="auto"/>
                    <w:right w:val="single" w:sz="4" w:space="0" w:color="auto"/>
                  </w:tcBorders>
                </w:tcPr>
                <w:p w14:paraId="09E56907" w14:textId="77777777" w:rsidR="00BC3DF0" w:rsidRPr="00BC3DF0" w:rsidRDefault="00BC3DF0" w:rsidP="00BC3DF0">
                  <w:pPr>
                    <w:autoSpaceDE w:val="0"/>
                    <w:autoSpaceDN w:val="0"/>
                    <w:adjustRightInd w:val="0"/>
                    <w:rPr>
                      <w:rFonts w:ascii="Arial" w:hAnsi="Arial" w:cs="Arial"/>
                      <w:sz w:val="20"/>
                      <w:szCs w:val="20"/>
                    </w:rPr>
                  </w:pPr>
                  <w:r w:rsidRPr="00BC3DF0">
                    <w:rPr>
                      <w:rFonts w:ascii="Arial" w:hAnsi="Arial" w:cs="Arial"/>
                      <w:b/>
                      <w:bCs/>
                      <w:sz w:val="24"/>
                      <w:szCs w:val="24"/>
                    </w:rPr>
                    <w:t xml:space="preserve">Olwen Fisher </w:t>
                  </w:r>
                  <w:r w:rsidRPr="00BC3DF0">
                    <w:rPr>
                      <w:rFonts w:ascii="Arial" w:hAnsi="Arial" w:cs="Arial"/>
                      <w:sz w:val="24"/>
                      <w:szCs w:val="24"/>
                    </w:rPr>
                    <w:t>-</w:t>
                  </w:r>
                </w:p>
                <w:p w14:paraId="40FAE95D" w14:textId="77777777" w:rsidR="00BC3DF0" w:rsidRPr="00BC3DF0" w:rsidRDefault="00BC3DF0" w:rsidP="00BC3DF0">
                  <w:pPr>
                    <w:autoSpaceDE w:val="0"/>
                    <w:autoSpaceDN w:val="0"/>
                    <w:adjustRightInd w:val="0"/>
                    <w:rPr>
                      <w:rFonts w:ascii="Arial" w:hAnsi="Arial" w:cs="Arial"/>
                      <w:sz w:val="24"/>
                      <w:szCs w:val="24"/>
                    </w:rPr>
                  </w:pPr>
                  <w:r w:rsidRPr="00BC3DF0">
                    <w:rPr>
                      <w:rFonts w:ascii="Arial" w:hAnsi="Arial" w:cs="Arial"/>
                      <w:sz w:val="24"/>
                      <w:szCs w:val="24"/>
                    </w:rPr>
                    <w:t>(Designated Professional for Adult Safeguarding) Mon-Wed</w:t>
                  </w:r>
                </w:p>
                <w:p w14:paraId="74D77AFC" w14:textId="77777777" w:rsidR="00BC3DF0" w:rsidRPr="00BC3DF0" w:rsidRDefault="00BC3DF0" w:rsidP="00BC3DF0">
                  <w:pPr>
                    <w:rPr>
                      <w:rFonts w:ascii="Arial" w:eastAsia="Arial Unicode MS" w:hAnsi="Arial" w:cs="Arial"/>
                      <w:b/>
                      <w:bCs/>
                      <w:sz w:val="24"/>
                      <w:szCs w:val="24"/>
                      <w:u w:color="000000"/>
                    </w:rPr>
                  </w:pPr>
                </w:p>
              </w:tc>
              <w:tc>
                <w:tcPr>
                  <w:tcW w:w="3686" w:type="dxa"/>
                  <w:tcBorders>
                    <w:top w:val="single" w:sz="4" w:space="0" w:color="auto"/>
                    <w:left w:val="single" w:sz="4" w:space="0" w:color="auto"/>
                    <w:bottom w:val="single" w:sz="4" w:space="0" w:color="auto"/>
                    <w:right w:val="single" w:sz="4" w:space="0" w:color="auto"/>
                  </w:tcBorders>
                </w:tcPr>
                <w:p w14:paraId="09960C76" w14:textId="77777777" w:rsidR="00BC3DF0" w:rsidRPr="00BC3DF0" w:rsidRDefault="000E12D1" w:rsidP="00BC3DF0">
                  <w:pPr>
                    <w:jc w:val="center"/>
                    <w:rPr>
                      <w:rFonts w:cs="Calibri"/>
                      <w:sz w:val="28"/>
                      <w:szCs w:val="28"/>
                    </w:rPr>
                  </w:pPr>
                  <w:hyperlink r:id="rId24" w:history="1">
                    <w:r w:rsidR="00BC3DF0" w:rsidRPr="00BC3DF0">
                      <w:rPr>
                        <w:rFonts w:ascii="Times New Roman" w:hAnsi="Times New Roman" w:cs="Calibri"/>
                        <w:color w:val="0000FF"/>
                        <w:sz w:val="28"/>
                        <w:szCs w:val="28"/>
                        <w:u w:val="single"/>
                      </w:rPr>
                      <w:t>o.fisher@nhs.net</w:t>
                    </w:r>
                  </w:hyperlink>
                </w:p>
                <w:p w14:paraId="5C68C888" w14:textId="77777777" w:rsidR="00BC3DF0" w:rsidRPr="00BC3DF0" w:rsidRDefault="00BC3DF0" w:rsidP="00BC3DF0">
                  <w:pPr>
                    <w:jc w:val="center"/>
                    <w:rPr>
                      <w:rFonts w:cs="Calibri"/>
                      <w:sz w:val="28"/>
                      <w:szCs w:val="28"/>
                    </w:rPr>
                  </w:pPr>
                </w:p>
              </w:tc>
              <w:tc>
                <w:tcPr>
                  <w:tcW w:w="2867" w:type="dxa"/>
                  <w:tcBorders>
                    <w:top w:val="single" w:sz="4" w:space="0" w:color="auto"/>
                    <w:left w:val="single" w:sz="4" w:space="0" w:color="auto"/>
                    <w:bottom w:val="single" w:sz="4" w:space="0" w:color="auto"/>
                    <w:right w:val="single" w:sz="4" w:space="0" w:color="auto"/>
                  </w:tcBorders>
                  <w:hideMark/>
                </w:tcPr>
                <w:p w14:paraId="3AE1F60E" w14:textId="77777777" w:rsidR="00BC3DF0" w:rsidRPr="00BC3DF0" w:rsidRDefault="00BC3DF0" w:rsidP="00BC3DF0">
                  <w:pPr>
                    <w:jc w:val="center"/>
                    <w:rPr>
                      <w:rFonts w:ascii="Arial" w:hAnsi="Arial" w:cs="Arial"/>
                      <w:b/>
                      <w:sz w:val="24"/>
                      <w:szCs w:val="24"/>
                      <w:u w:color="000000"/>
                    </w:rPr>
                  </w:pPr>
                  <w:r w:rsidRPr="00BC3DF0">
                    <w:rPr>
                      <w:rFonts w:ascii="Arial" w:eastAsia="Arial Unicode MS" w:hAnsi="Arial" w:cs="Arial"/>
                      <w:color w:val="000000"/>
                      <w:sz w:val="24"/>
                      <w:szCs w:val="24"/>
                      <w:u w:color="000000"/>
                    </w:rPr>
                    <w:t>07970 832926</w:t>
                  </w:r>
                </w:p>
              </w:tc>
            </w:tr>
            <w:tr w:rsidR="00BC3DF0" w:rsidRPr="00BC3DF0" w14:paraId="196CC6B5" w14:textId="77777777">
              <w:tc>
                <w:tcPr>
                  <w:tcW w:w="2435" w:type="dxa"/>
                  <w:tcBorders>
                    <w:top w:val="single" w:sz="4" w:space="0" w:color="auto"/>
                    <w:left w:val="single" w:sz="4" w:space="0" w:color="auto"/>
                    <w:bottom w:val="single" w:sz="4" w:space="0" w:color="auto"/>
                    <w:right w:val="single" w:sz="4" w:space="0" w:color="auto"/>
                  </w:tcBorders>
                </w:tcPr>
                <w:p w14:paraId="3C004EE5" w14:textId="77777777" w:rsidR="00BC3DF0" w:rsidRPr="00BC3DF0" w:rsidRDefault="00BC3DF0" w:rsidP="00BC3DF0">
                  <w:pPr>
                    <w:autoSpaceDE w:val="0"/>
                    <w:autoSpaceDN w:val="0"/>
                    <w:adjustRightInd w:val="0"/>
                    <w:rPr>
                      <w:rFonts w:ascii="Arial" w:hAnsi="Arial" w:cs="Arial"/>
                      <w:sz w:val="20"/>
                      <w:szCs w:val="20"/>
                    </w:rPr>
                  </w:pPr>
                  <w:r w:rsidRPr="00BC3DF0">
                    <w:rPr>
                      <w:rFonts w:ascii="Arial" w:hAnsi="Arial" w:cs="Arial"/>
                      <w:b/>
                      <w:bCs/>
                      <w:sz w:val="24"/>
                      <w:szCs w:val="24"/>
                    </w:rPr>
                    <w:t>Emma Stevens</w:t>
                  </w:r>
                  <w:r w:rsidRPr="00BC3DF0">
                    <w:rPr>
                      <w:rFonts w:ascii="Arial" w:hAnsi="Arial" w:cs="Arial"/>
                      <w:sz w:val="24"/>
                      <w:szCs w:val="24"/>
                    </w:rPr>
                    <w:t xml:space="preserve"> -</w:t>
                  </w:r>
                </w:p>
                <w:p w14:paraId="72DF86B9" w14:textId="77777777" w:rsidR="00BC3DF0" w:rsidRPr="00BC3DF0" w:rsidRDefault="00BC3DF0" w:rsidP="00BC3DF0">
                  <w:pPr>
                    <w:autoSpaceDE w:val="0"/>
                    <w:autoSpaceDN w:val="0"/>
                    <w:adjustRightInd w:val="0"/>
                    <w:rPr>
                      <w:rFonts w:ascii="Arial" w:hAnsi="Arial" w:cs="Arial"/>
                      <w:sz w:val="24"/>
                      <w:szCs w:val="24"/>
                    </w:rPr>
                  </w:pPr>
                  <w:r w:rsidRPr="00BC3DF0">
                    <w:rPr>
                      <w:rFonts w:ascii="Arial" w:hAnsi="Arial" w:cs="Arial"/>
                      <w:sz w:val="24"/>
                      <w:szCs w:val="24"/>
                    </w:rPr>
                    <w:t xml:space="preserve">(Designated Professional for Adult Safeguarding) Wed-Fri  </w:t>
                  </w:r>
                </w:p>
                <w:p w14:paraId="044057C1" w14:textId="77777777" w:rsidR="00BC3DF0" w:rsidRPr="00BC3DF0" w:rsidRDefault="00BC3DF0" w:rsidP="00BC3DF0">
                  <w:pPr>
                    <w:rPr>
                      <w:rFonts w:ascii="Arial" w:eastAsia="Arial Unicode MS" w:hAnsi="Arial" w:cs="Arial"/>
                      <w:b/>
                      <w:bCs/>
                      <w:sz w:val="24"/>
                      <w:szCs w:val="24"/>
                      <w:u w:color="000000"/>
                    </w:rPr>
                  </w:pPr>
                </w:p>
              </w:tc>
              <w:tc>
                <w:tcPr>
                  <w:tcW w:w="3686" w:type="dxa"/>
                  <w:tcBorders>
                    <w:top w:val="single" w:sz="4" w:space="0" w:color="auto"/>
                    <w:left w:val="single" w:sz="4" w:space="0" w:color="auto"/>
                    <w:bottom w:val="single" w:sz="4" w:space="0" w:color="auto"/>
                    <w:right w:val="single" w:sz="4" w:space="0" w:color="auto"/>
                  </w:tcBorders>
                </w:tcPr>
                <w:p w14:paraId="337333FF" w14:textId="77777777" w:rsidR="00BC3DF0" w:rsidRPr="00BC3DF0" w:rsidRDefault="000E12D1" w:rsidP="00BC3DF0">
                  <w:pPr>
                    <w:jc w:val="center"/>
                    <w:rPr>
                      <w:rFonts w:cs="Calibri"/>
                      <w:sz w:val="28"/>
                      <w:szCs w:val="28"/>
                    </w:rPr>
                  </w:pPr>
                  <w:hyperlink r:id="rId25" w:history="1">
                    <w:r w:rsidR="00BC3DF0" w:rsidRPr="00BC3DF0">
                      <w:rPr>
                        <w:rFonts w:ascii="Times New Roman" w:hAnsi="Times New Roman" w:cs="Calibri"/>
                        <w:color w:val="0000FF"/>
                        <w:sz w:val="28"/>
                        <w:szCs w:val="28"/>
                        <w:u w:val="single"/>
                      </w:rPr>
                      <w:t>emma.stevens8@nhs.net</w:t>
                    </w:r>
                  </w:hyperlink>
                </w:p>
                <w:p w14:paraId="659E8FE8" w14:textId="77777777" w:rsidR="00BC3DF0" w:rsidRPr="00BC3DF0" w:rsidRDefault="00BC3DF0" w:rsidP="00BC3DF0">
                  <w:pPr>
                    <w:jc w:val="center"/>
                    <w:rPr>
                      <w:rFonts w:cs="Calibri"/>
                      <w:sz w:val="28"/>
                      <w:szCs w:val="28"/>
                    </w:rPr>
                  </w:pPr>
                </w:p>
              </w:tc>
              <w:tc>
                <w:tcPr>
                  <w:tcW w:w="2867" w:type="dxa"/>
                  <w:tcBorders>
                    <w:top w:val="single" w:sz="4" w:space="0" w:color="auto"/>
                    <w:left w:val="single" w:sz="4" w:space="0" w:color="auto"/>
                    <w:bottom w:val="single" w:sz="4" w:space="0" w:color="auto"/>
                    <w:right w:val="single" w:sz="4" w:space="0" w:color="auto"/>
                  </w:tcBorders>
                  <w:hideMark/>
                </w:tcPr>
                <w:p w14:paraId="0F03A20F" w14:textId="77777777" w:rsidR="00BC3DF0" w:rsidRPr="00BC3DF0" w:rsidRDefault="00BC3DF0" w:rsidP="00BC3DF0">
                  <w:pPr>
                    <w:jc w:val="center"/>
                    <w:rPr>
                      <w:rFonts w:ascii="Arial" w:hAnsi="Arial" w:cs="Arial"/>
                      <w:b/>
                      <w:sz w:val="24"/>
                      <w:szCs w:val="24"/>
                      <w:u w:color="000000"/>
                    </w:rPr>
                  </w:pPr>
                  <w:r w:rsidRPr="00BC3DF0">
                    <w:rPr>
                      <w:rFonts w:ascii="Arial" w:eastAsia="Arial Unicode MS" w:hAnsi="Arial" w:cs="Arial"/>
                      <w:color w:val="000000"/>
                      <w:sz w:val="24"/>
                      <w:szCs w:val="24"/>
                      <w:u w:color="000000"/>
                    </w:rPr>
                    <w:t>07971 006272</w:t>
                  </w:r>
                </w:p>
              </w:tc>
            </w:tr>
            <w:tr w:rsidR="00BC3DF0" w:rsidRPr="00BC3DF0" w14:paraId="4CC3311E" w14:textId="77777777">
              <w:tc>
                <w:tcPr>
                  <w:tcW w:w="2435" w:type="dxa"/>
                  <w:tcBorders>
                    <w:top w:val="single" w:sz="4" w:space="0" w:color="auto"/>
                    <w:left w:val="single" w:sz="4" w:space="0" w:color="auto"/>
                    <w:bottom w:val="single" w:sz="4" w:space="0" w:color="auto"/>
                    <w:right w:val="single" w:sz="4" w:space="0" w:color="auto"/>
                  </w:tcBorders>
                </w:tcPr>
                <w:p w14:paraId="7D0FDC80" w14:textId="77777777" w:rsidR="00BC3DF0" w:rsidRPr="00BC3DF0" w:rsidRDefault="00BC3DF0" w:rsidP="00BC3DF0">
                  <w:pPr>
                    <w:autoSpaceDE w:val="0"/>
                    <w:autoSpaceDN w:val="0"/>
                    <w:adjustRightInd w:val="0"/>
                    <w:rPr>
                      <w:rFonts w:ascii="Arial" w:hAnsi="Arial" w:cs="Arial"/>
                      <w:sz w:val="20"/>
                      <w:szCs w:val="20"/>
                    </w:rPr>
                  </w:pPr>
                  <w:r w:rsidRPr="00BC3DF0">
                    <w:rPr>
                      <w:rFonts w:ascii="Arial" w:hAnsi="Arial" w:cs="Arial"/>
                      <w:b/>
                      <w:bCs/>
                      <w:sz w:val="24"/>
                      <w:szCs w:val="24"/>
                    </w:rPr>
                    <w:t xml:space="preserve">Jackie Short </w:t>
                  </w:r>
                  <w:r w:rsidRPr="00BC3DF0">
                    <w:rPr>
                      <w:rFonts w:ascii="Arial" w:hAnsi="Arial" w:cs="Arial"/>
                      <w:sz w:val="24"/>
                      <w:szCs w:val="24"/>
                    </w:rPr>
                    <w:t>-</w:t>
                  </w:r>
                </w:p>
                <w:p w14:paraId="648B1707" w14:textId="77777777" w:rsidR="00BC3DF0" w:rsidRPr="00BC3DF0" w:rsidRDefault="00BC3DF0" w:rsidP="00BC3DF0">
                  <w:pPr>
                    <w:autoSpaceDE w:val="0"/>
                    <w:autoSpaceDN w:val="0"/>
                    <w:adjustRightInd w:val="0"/>
                    <w:rPr>
                      <w:rFonts w:ascii="Arial" w:hAnsi="Arial" w:cs="Arial"/>
                      <w:sz w:val="24"/>
                      <w:szCs w:val="24"/>
                    </w:rPr>
                  </w:pPr>
                  <w:r w:rsidRPr="00BC3DF0">
                    <w:rPr>
                      <w:rFonts w:ascii="Arial" w:hAnsi="Arial" w:cs="Arial"/>
                      <w:sz w:val="24"/>
                      <w:szCs w:val="24"/>
                    </w:rPr>
                    <w:t>(Safeguarding Officer)</w:t>
                  </w:r>
                </w:p>
                <w:p w14:paraId="46FF638D" w14:textId="77777777" w:rsidR="00BC3DF0" w:rsidRPr="00BC3DF0" w:rsidRDefault="00BC3DF0" w:rsidP="00BC3DF0">
                  <w:pPr>
                    <w:rPr>
                      <w:rFonts w:ascii="Arial" w:eastAsia="Arial Unicode MS" w:hAnsi="Arial" w:cs="Arial"/>
                      <w:b/>
                      <w:bCs/>
                      <w:sz w:val="24"/>
                      <w:szCs w:val="24"/>
                      <w:u w:color="000000"/>
                    </w:rPr>
                  </w:pPr>
                </w:p>
              </w:tc>
              <w:tc>
                <w:tcPr>
                  <w:tcW w:w="3686" w:type="dxa"/>
                  <w:tcBorders>
                    <w:top w:val="single" w:sz="4" w:space="0" w:color="auto"/>
                    <w:left w:val="single" w:sz="4" w:space="0" w:color="auto"/>
                    <w:bottom w:val="single" w:sz="4" w:space="0" w:color="auto"/>
                    <w:right w:val="single" w:sz="4" w:space="0" w:color="auto"/>
                  </w:tcBorders>
                </w:tcPr>
                <w:p w14:paraId="4E9AE34D" w14:textId="77777777" w:rsidR="00BC3DF0" w:rsidRPr="00BC3DF0" w:rsidRDefault="000E12D1" w:rsidP="00BC3DF0">
                  <w:pPr>
                    <w:jc w:val="center"/>
                    <w:rPr>
                      <w:rFonts w:cs="Calibri"/>
                      <w:sz w:val="28"/>
                      <w:szCs w:val="28"/>
                    </w:rPr>
                  </w:pPr>
                  <w:hyperlink r:id="rId26" w:history="1">
                    <w:r w:rsidR="00BC3DF0" w:rsidRPr="00BC3DF0">
                      <w:rPr>
                        <w:rFonts w:ascii="Times New Roman" w:hAnsi="Times New Roman"/>
                        <w:color w:val="0000FF"/>
                        <w:u w:val="single"/>
                      </w:rPr>
                      <w:t>j</w:t>
                    </w:r>
                    <w:r w:rsidR="00BC3DF0" w:rsidRPr="00BC3DF0">
                      <w:rPr>
                        <w:rFonts w:ascii="Times New Roman" w:hAnsi="Times New Roman" w:cs="Calibri"/>
                        <w:color w:val="0000FF"/>
                        <w:sz w:val="28"/>
                        <w:szCs w:val="28"/>
                        <w:u w:val="single"/>
                      </w:rPr>
                      <w:t>acqueline.short@nhs.net</w:t>
                    </w:r>
                  </w:hyperlink>
                </w:p>
                <w:p w14:paraId="270EDAF7" w14:textId="77777777" w:rsidR="00BC3DF0" w:rsidRPr="00BC3DF0" w:rsidRDefault="00BC3DF0" w:rsidP="00BC3DF0">
                  <w:pPr>
                    <w:jc w:val="center"/>
                    <w:rPr>
                      <w:rFonts w:cs="Calibri"/>
                      <w:sz w:val="28"/>
                      <w:szCs w:val="28"/>
                    </w:rPr>
                  </w:pPr>
                </w:p>
                <w:p w14:paraId="7FF2EEF9" w14:textId="77777777" w:rsidR="00BC3DF0" w:rsidRPr="00BC3DF0" w:rsidRDefault="00BC3DF0" w:rsidP="00BC3DF0">
                  <w:pPr>
                    <w:jc w:val="center"/>
                    <w:rPr>
                      <w:rFonts w:cs="Calibri"/>
                      <w:sz w:val="28"/>
                      <w:szCs w:val="28"/>
                    </w:rPr>
                  </w:pPr>
                </w:p>
                <w:p w14:paraId="25C6BDF8" w14:textId="77777777" w:rsidR="00BC3DF0" w:rsidRPr="00BC3DF0" w:rsidRDefault="00BC3DF0" w:rsidP="00BC3DF0">
                  <w:pPr>
                    <w:jc w:val="center"/>
                    <w:rPr>
                      <w:rFonts w:cs="Calibri"/>
                      <w:sz w:val="28"/>
                      <w:szCs w:val="28"/>
                    </w:rPr>
                  </w:pPr>
                </w:p>
              </w:tc>
              <w:tc>
                <w:tcPr>
                  <w:tcW w:w="2867" w:type="dxa"/>
                  <w:tcBorders>
                    <w:top w:val="single" w:sz="4" w:space="0" w:color="auto"/>
                    <w:left w:val="single" w:sz="4" w:space="0" w:color="auto"/>
                    <w:bottom w:val="single" w:sz="4" w:space="0" w:color="auto"/>
                    <w:right w:val="single" w:sz="4" w:space="0" w:color="auto"/>
                  </w:tcBorders>
                  <w:hideMark/>
                </w:tcPr>
                <w:p w14:paraId="5472A224" w14:textId="77777777" w:rsidR="00BC3DF0" w:rsidRPr="00BC3DF0" w:rsidRDefault="00BC3DF0" w:rsidP="00BC3DF0">
                  <w:pPr>
                    <w:jc w:val="center"/>
                    <w:rPr>
                      <w:rFonts w:ascii="Arial" w:hAnsi="Arial" w:cs="Arial"/>
                      <w:b/>
                      <w:sz w:val="24"/>
                      <w:szCs w:val="24"/>
                      <w:u w:color="000000"/>
                    </w:rPr>
                  </w:pPr>
                  <w:r w:rsidRPr="00BC3DF0">
                    <w:rPr>
                      <w:rFonts w:ascii="Arial" w:eastAsia="Arial Unicode MS" w:hAnsi="Arial" w:cs="Arial"/>
                      <w:color w:val="000000"/>
                      <w:sz w:val="24"/>
                      <w:szCs w:val="24"/>
                      <w:u w:color="000000"/>
                    </w:rPr>
                    <w:t>07970 833008</w:t>
                  </w:r>
                </w:p>
              </w:tc>
            </w:tr>
            <w:tr w:rsidR="00BC3DF0" w:rsidRPr="00BC3DF0" w14:paraId="3799D07D" w14:textId="77777777">
              <w:tc>
                <w:tcPr>
                  <w:tcW w:w="2435" w:type="dxa"/>
                  <w:tcBorders>
                    <w:top w:val="single" w:sz="4" w:space="0" w:color="auto"/>
                    <w:left w:val="single" w:sz="4" w:space="0" w:color="auto"/>
                    <w:bottom w:val="single" w:sz="4" w:space="0" w:color="auto"/>
                    <w:right w:val="single" w:sz="4" w:space="0" w:color="auto"/>
                  </w:tcBorders>
                  <w:hideMark/>
                </w:tcPr>
                <w:p w14:paraId="77403745" w14:textId="77777777" w:rsidR="00BC3DF0" w:rsidRPr="00BC3DF0" w:rsidRDefault="00BC3DF0" w:rsidP="00BC3DF0">
                  <w:pPr>
                    <w:rPr>
                      <w:rFonts w:ascii="Helvetica" w:eastAsia="Arial Unicode MS" w:hAnsi="Helvetica" w:cs="Arial Unicode MS"/>
                      <w:bCs/>
                      <w:color w:val="000000"/>
                      <w:u w:color="000000"/>
                      <w:lang w:eastAsia="en-GB"/>
                    </w:rPr>
                  </w:pPr>
                  <w:r w:rsidRPr="00BC3DF0">
                    <w:rPr>
                      <w:rFonts w:ascii="Arial" w:eastAsia="Arial Unicode MS" w:hAnsi="Arial" w:cs="Arial"/>
                      <w:b/>
                      <w:bCs/>
                      <w:color w:val="000000"/>
                      <w:sz w:val="24"/>
                      <w:szCs w:val="24"/>
                      <w:u w:color="000000"/>
                    </w:rPr>
                    <w:t>Jane Arrowsmith</w:t>
                  </w:r>
                  <w:r w:rsidRPr="00BC3DF0">
                    <w:rPr>
                      <w:rFonts w:ascii="Arial" w:eastAsia="Arial Unicode MS" w:hAnsi="Arial" w:cs="Arial"/>
                      <w:color w:val="000000"/>
                      <w:sz w:val="24"/>
                      <w:szCs w:val="24"/>
                      <w:u w:color="000000"/>
                    </w:rPr>
                    <w:t xml:space="preserve"> -</w:t>
                  </w:r>
                  <w:r w:rsidRPr="00BC3DF0">
                    <w:rPr>
                      <w:rFonts w:ascii="Arial" w:eastAsia="Arial Unicode MS" w:hAnsi="Arial" w:cs="Arial"/>
                      <w:b/>
                      <w:bCs/>
                      <w:color w:val="000000"/>
                      <w:sz w:val="24"/>
                      <w:szCs w:val="24"/>
                      <w:u w:color="000000"/>
                    </w:rPr>
                    <w:t xml:space="preserve"> </w:t>
                  </w:r>
                  <w:r w:rsidRPr="00BC3DF0">
                    <w:rPr>
                      <w:rFonts w:ascii="Arial" w:eastAsia="Arial Unicode MS" w:hAnsi="Arial" w:cs="Arial"/>
                      <w:color w:val="000000"/>
                      <w:sz w:val="24"/>
                      <w:szCs w:val="24"/>
                      <w:u w:color="000000"/>
                    </w:rPr>
                    <w:t>(Safeguarding Officer)</w:t>
                  </w:r>
                </w:p>
              </w:tc>
              <w:tc>
                <w:tcPr>
                  <w:tcW w:w="3686" w:type="dxa"/>
                  <w:tcBorders>
                    <w:top w:val="single" w:sz="4" w:space="0" w:color="auto"/>
                    <w:left w:val="single" w:sz="4" w:space="0" w:color="auto"/>
                    <w:bottom w:val="single" w:sz="4" w:space="0" w:color="auto"/>
                    <w:right w:val="single" w:sz="4" w:space="0" w:color="auto"/>
                  </w:tcBorders>
                </w:tcPr>
                <w:p w14:paraId="75953711" w14:textId="77777777" w:rsidR="00BC3DF0" w:rsidRPr="00BC3DF0" w:rsidRDefault="000E12D1" w:rsidP="00BC3DF0">
                  <w:pPr>
                    <w:jc w:val="center"/>
                    <w:rPr>
                      <w:rFonts w:cs="Calibri"/>
                      <w:sz w:val="28"/>
                      <w:szCs w:val="28"/>
                    </w:rPr>
                  </w:pPr>
                  <w:hyperlink r:id="rId27" w:history="1">
                    <w:r w:rsidR="00BC3DF0" w:rsidRPr="00BC3DF0">
                      <w:rPr>
                        <w:rFonts w:ascii="Times New Roman" w:hAnsi="Times New Roman" w:cs="Calibri"/>
                        <w:color w:val="0000FF"/>
                        <w:sz w:val="28"/>
                        <w:szCs w:val="28"/>
                        <w:u w:val="single"/>
                      </w:rPr>
                      <w:t>jane.arrowsmith@nhs.net</w:t>
                    </w:r>
                  </w:hyperlink>
                </w:p>
                <w:p w14:paraId="786E81AE" w14:textId="77777777" w:rsidR="00BC3DF0" w:rsidRPr="00BC3DF0" w:rsidRDefault="00BC3DF0" w:rsidP="00BC3DF0">
                  <w:pPr>
                    <w:jc w:val="center"/>
                    <w:rPr>
                      <w:rFonts w:cs="Calibri"/>
                      <w:sz w:val="28"/>
                      <w:szCs w:val="28"/>
                    </w:rPr>
                  </w:pPr>
                </w:p>
                <w:p w14:paraId="4271EFD0" w14:textId="77777777" w:rsidR="00BC3DF0" w:rsidRPr="00BC3DF0" w:rsidRDefault="00BC3DF0" w:rsidP="00BC3DF0">
                  <w:pPr>
                    <w:jc w:val="center"/>
                    <w:rPr>
                      <w:rFonts w:cs="Calibri"/>
                      <w:sz w:val="28"/>
                      <w:szCs w:val="28"/>
                    </w:rPr>
                  </w:pPr>
                </w:p>
                <w:p w14:paraId="2809E54A" w14:textId="77777777" w:rsidR="00BC3DF0" w:rsidRPr="00BC3DF0" w:rsidRDefault="00BC3DF0" w:rsidP="00BC3DF0">
                  <w:pPr>
                    <w:jc w:val="center"/>
                    <w:rPr>
                      <w:rFonts w:cs="Calibri"/>
                      <w:sz w:val="28"/>
                      <w:szCs w:val="28"/>
                    </w:rPr>
                  </w:pPr>
                </w:p>
              </w:tc>
              <w:tc>
                <w:tcPr>
                  <w:tcW w:w="2867" w:type="dxa"/>
                  <w:tcBorders>
                    <w:top w:val="single" w:sz="4" w:space="0" w:color="auto"/>
                    <w:left w:val="single" w:sz="4" w:space="0" w:color="auto"/>
                    <w:bottom w:val="single" w:sz="4" w:space="0" w:color="auto"/>
                    <w:right w:val="single" w:sz="4" w:space="0" w:color="auto"/>
                  </w:tcBorders>
                </w:tcPr>
                <w:p w14:paraId="1EAE22D9" w14:textId="77777777" w:rsidR="00BC3DF0" w:rsidRPr="00BC3DF0" w:rsidRDefault="00BC3DF0" w:rsidP="00BC3DF0">
                  <w:pPr>
                    <w:autoSpaceDE w:val="0"/>
                    <w:autoSpaceDN w:val="0"/>
                    <w:adjustRightInd w:val="0"/>
                    <w:jc w:val="center"/>
                    <w:rPr>
                      <w:rFonts w:ascii="Arial" w:hAnsi="Arial" w:cs="Arial"/>
                      <w:sz w:val="24"/>
                      <w:szCs w:val="24"/>
                    </w:rPr>
                  </w:pPr>
                  <w:r w:rsidRPr="00BC3DF0">
                    <w:rPr>
                      <w:rFonts w:ascii="Arial" w:hAnsi="Arial" w:cs="Arial"/>
                      <w:sz w:val="24"/>
                      <w:szCs w:val="24"/>
                    </w:rPr>
                    <w:t>07702 622194</w:t>
                  </w:r>
                </w:p>
                <w:p w14:paraId="197BA5F1" w14:textId="77777777" w:rsidR="00BC3DF0" w:rsidRPr="00BC3DF0" w:rsidRDefault="00BC3DF0" w:rsidP="00BC3DF0">
                  <w:pPr>
                    <w:jc w:val="center"/>
                    <w:rPr>
                      <w:rFonts w:ascii="Arial" w:hAnsi="Arial" w:cs="Arial"/>
                      <w:b/>
                      <w:u w:color="000000"/>
                    </w:rPr>
                  </w:pPr>
                </w:p>
              </w:tc>
            </w:tr>
            <w:tr w:rsidR="00BC3DF0" w:rsidRPr="00BC3DF0" w14:paraId="4D8EE5A1" w14:textId="77777777">
              <w:tc>
                <w:tcPr>
                  <w:tcW w:w="8988" w:type="dxa"/>
                  <w:gridSpan w:val="3"/>
                  <w:tcBorders>
                    <w:top w:val="single" w:sz="4" w:space="0" w:color="auto"/>
                    <w:left w:val="single" w:sz="4" w:space="0" w:color="auto"/>
                    <w:bottom w:val="single" w:sz="4" w:space="0" w:color="auto"/>
                    <w:right w:val="single" w:sz="4" w:space="0" w:color="auto"/>
                  </w:tcBorders>
                </w:tcPr>
                <w:p w14:paraId="22E01F42" w14:textId="77777777" w:rsidR="00BC3DF0" w:rsidRPr="00BC3DF0" w:rsidRDefault="00BC3DF0" w:rsidP="00BC3DF0">
                  <w:pPr>
                    <w:autoSpaceDE w:val="0"/>
                    <w:autoSpaceDN w:val="0"/>
                    <w:adjustRightInd w:val="0"/>
                    <w:jc w:val="center"/>
                    <w:rPr>
                      <w:rFonts w:ascii="Arial" w:hAnsi="Arial"/>
                      <w:bCs/>
                      <w:color w:val="0000FF"/>
                      <w:sz w:val="20"/>
                      <w:szCs w:val="20"/>
                      <w:u w:val="single"/>
                    </w:rPr>
                  </w:pPr>
                  <w:r w:rsidRPr="00BC3DF0">
                    <w:rPr>
                      <w:rFonts w:ascii="Arial" w:hAnsi="Arial" w:cs="Arial"/>
                      <w:b/>
                      <w:sz w:val="24"/>
                      <w:szCs w:val="24"/>
                    </w:rPr>
                    <w:t xml:space="preserve">Generic Team E-mail – </w:t>
                  </w:r>
                  <w:hyperlink r:id="rId28" w:history="1">
                    <w:r w:rsidRPr="00BC3DF0">
                      <w:rPr>
                        <w:rFonts w:ascii="Times New Roman" w:hAnsi="Times New Roman"/>
                        <w:b/>
                        <w:bCs/>
                        <w:color w:val="0000FF"/>
                        <w:sz w:val="24"/>
                        <w:szCs w:val="24"/>
                        <w:u w:val="single"/>
                      </w:rPr>
                      <w:t>hnyicb-ny.adultsafeguarding@nhs.net</w:t>
                    </w:r>
                  </w:hyperlink>
                </w:p>
                <w:p w14:paraId="0B1BE445" w14:textId="77777777" w:rsidR="00BC3DF0" w:rsidRPr="00BC3DF0" w:rsidRDefault="00BC3DF0" w:rsidP="00BC3DF0">
                  <w:pPr>
                    <w:autoSpaceDE w:val="0"/>
                    <w:autoSpaceDN w:val="0"/>
                    <w:adjustRightInd w:val="0"/>
                    <w:jc w:val="center"/>
                    <w:rPr>
                      <w:rFonts w:ascii="Arial" w:hAnsi="Arial"/>
                      <w:b/>
                      <w:bCs/>
                      <w:color w:val="0000FF"/>
                      <w:sz w:val="24"/>
                      <w:szCs w:val="24"/>
                      <w:u w:val="single"/>
                    </w:rPr>
                  </w:pPr>
                </w:p>
                <w:p w14:paraId="4810F4DF" w14:textId="77777777" w:rsidR="00BC3DF0" w:rsidRPr="00BC3DF0" w:rsidRDefault="00BC3DF0" w:rsidP="00BC3DF0">
                  <w:pPr>
                    <w:jc w:val="center"/>
                    <w:rPr>
                      <w:rFonts w:ascii="Helvetica" w:hAnsi="Helvetica" w:cs="Arial"/>
                      <w:u w:color="000000"/>
                    </w:rPr>
                  </w:pPr>
                </w:p>
              </w:tc>
            </w:tr>
          </w:tbl>
          <w:p w14:paraId="7E0C2A6D" w14:textId="77777777" w:rsidR="00BC3DF0" w:rsidRPr="00BC3DF0" w:rsidRDefault="00BC3DF0" w:rsidP="00BC3DF0">
            <w:pPr>
              <w:spacing w:after="0"/>
              <w:rPr>
                <w:rFonts w:ascii="Arial" w:eastAsia="Calibri" w:hAnsi="Arial" w:cs="Arial"/>
                <w:b/>
                <w:sz w:val="24"/>
                <w:szCs w:val="24"/>
                <w:u w:val="single" w:color="000000"/>
              </w:rPr>
            </w:pPr>
          </w:p>
          <w:p w14:paraId="33C488BE" w14:textId="77777777" w:rsidR="00BC3DF0" w:rsidRPr="00BC3DF0" w:rsidRDefault="00BC3DF0" w:rsidP="00BC3DF0">
            <w:pPr>
              <w:spacing w:after="0"/>
              <w:rPr>
                <w:rFonts w:ascii="Arial" w:eastAsia="Calibri" w:hAnsi="Arial" w:cs="Arial"/>
                <w:b/>
                <w:sz w:val="24"/>
                <w:szCs w:val="24"/>
                <w:u w:val="single" w:color="000000"/>
              </w:rPr>
            </w:pPr>
          </w:p>
          <w:p w14:paraId="15BE9F4B" w14:textId="77777777" w:rsidR="00BC3DF0" w:rsidRPr="00BC3DF0" w:rsidRDefault="00BC3DF0" w:rsidP="00BC3DF0">
            <w:pPr>
              <w:spacing w:after="0"/>
              <w:rPr>
                <w:rFonts w:ascii="Arial" w:eastAsia="Calibri" w:hAnsi="Arial" w:cs="Arial"/>
                <w:b/>
                <w:sz w:val="24"/>
                <w:szCs w:val="24"/>
                <w:u w:val="single" w:color="000000"/>
              </w:rPr>
            </w:pPr>
          </w:p>
          <w:p w14:paraId="4CF1B18C" w14:textId="77777777" w:rsidR="00BC3DF0" w:rsidRPr="00BC3DF0" w:rsidRDefault="00BC3DF0" w:rsidP="00BC3DF0">
            <w:pPr>
              <w:spacing w:after="0"/>
              <w:rPr>
                <w:rFonts w:ascii="Arial" w:eastAsia="Calibri" w:hAnsi="Arial" w:cs="Arial"/>
                <w:b/>
                <w:sz w:val="24"/>
                <w:szCs w:val="24"/>
                <w:u w:val="single" w:color="000000"/>
              </w:rPr>
            </w:pPr>
          </w:p>
          <w:p w14:paraId="6F3535A0" w14:textId="77777777" w:rsidR="00BC3DF0" w:rsidRPr="00BC3DF0" w:rsidRDefault="00BC3DF0" w:rsidP="00BC3DF0">
            <w:pPr>
              <w:autoSpaceDE w:val="0"/>
              <w:autoSpaceDN w:val="0"/>
              <w:adjustRightInd w:val="0"/>
              <w:spacing w:after="0"/>
              <w:rPr>
                <w:rFonts w:ascii="Arial" w:eastAsia="Calibri" w:hAnsi="Arial" w:cs="Arial"/>
                <w:color w:val="244061"/>
                <w:sz w:val="20"/>
                <w:szCs w:val="20"/>
                <w:lang w:eastAsia="en-GB"/>
              </w:rPr>
            </w:pPr>
            <w:r w:rsidRPr="00BC3DF0">
              <w:rPr>
                <w:rFonts w:ascii="Arial" w:eastAsia="Calibri" w:hAnsi="Arial" w:cs="Arial"/>
                <w:sz w:val="24"/>
                <w:szCs w:val="24"/>
                <w:lang w:eastAsia="en-GB"/>
              </w:rPr>
              <w:t xml:space="preserve">                            </w:t>
            </w:r>
          </w:p>
          <w:p w14:paraId="67573F4C" w14:textId="77777777" w:rsidR="00BC3DF0" w:rsidRPr="00BC3DF0" w:rsidRDefault="00BC3DF0" w:rsidP="00BC3DF0">
            <w:pPr>
              <w:autoSpaceDE w:val="0"/>
              <w:autoSpaceDN w:val="0"/>
              <w:adjustRightInd w:val="0"/>
              <w:spacing w:after="0"/>
              <w:rPr>
                <w:rFonts w:ascii="Arial" w:eastAsia="Calibri" w:hAnsi="Arial" w:cs="Arial"/>
                <w:bCs/>
                <w:sz w:val="24"/>
                <w:szCs w:val="24"/>
              </w:rPr>
            </w:pPr>
            <w:r w:rsidRPr="00BC3DF0">
              <w:rPr>
                <w:rFonts w:ascii="Arial" w:eastAsia="Calibri" w:hAnsi="Arial" w:cs="Arial"/>
                <w:sz w:val="24"/>
                <w:szCs w:val="24"/>
              </w:rPr>
              <w:t xml:space="preserve">  </w:t>
            </w:r>
          </w:p>
          <w:tbl>
            <w:tblPr>
              <w:tblW w:w="9105" w:type="dxa"/>
              <w:tblLayout w:type="fixed"/>
              <w:tblLook w:val="04A0" w:firstRow="1" w:lastRow="0" w:firstColumn="1" w:lastColumn="0" w:noHBand="0" w:noVBand="1"/>
            </w:tblPr>
            <w:tblGrid>
              <w:gridCol w:w="9105"/>
            </w:tblGrid>
            <w:tr w:rsidR="00BC3DF0" w:rsidRPr="00BC3DF0" w14:paraId="6DF4B60C" w14:textId="77777777">
              <w:trPr>
                <w:trHeight w:val="112"/>
              </w:trPr>
              <w:tc>
                <w:tcPr>
                  <w:tcW w:w="9105" w:type="dxa"/>
                  <w:tcBorders>
                    <w:top w:val="nil"/>
                    <w:left w:val="nil"/>
                    <w:bottom w:val="nil"/>
                    <w:right w:val="nil"/>
                  </w:tcBorders>
                </w:tcPr>
                <w:p w14:paraId="617BDBB5" w14:textId="62D61F83" w:rsidR="00BC3DF0" w:rsidRPr="00BC3DF0" w:rsidRDefault="00BC3DF0" w:rsidP="00BC3DF0">
                  <w:pPr>
                    <w:autoSpaceDE w:val="0"/>
                    <w:autoSpaceDN w:val="0"/>
                    <w:adjustRightInd w:val="0"/>
                    <w:spacing w:line="240" w:lineRule="auto"/>
                    <w:jc w:val="both"/>
                    <w:rPr>
                      <w:rFonts w:ascii="Arial" w:eastAsia="Calibri" w:hAnsi="Arial" w:cs="Arial"/>
                      <w:b/>
                      <w:u w:val="single"/>
                    </w:rPr>
                  </w:pPr>
                  <w:bookmarkStart w:id="11" w:name="ApendixB"/>
                  <w:bookmarkStart w:id="12" w:name="Apendix2"/>
                  <w:bookmarkStart w:id="13" w:name="Boards"/>
                  <w:r w:rsidRPr="00BC3DF0">
                    <w:rPr>
                      <w:rFonts w:ascii="Arial" w:eastAsia="Calibri" w:hAnsi="Arial" w:cs="Arial"/>
                      <w:b/>
                      <w:bCs/>
                      <w:sz w:val="24"/>
                      <w:szCs w:val="24"/>
                      <w:u w:val="single"/>
                    </w:rPr>
                    <w:t xml:space="preserve">Appendix </w:t>
                  </w:r>
                  <w:r w:rsidR="00175074">
                    <w:rPr>
                      <w:rFonts w:ascii="Arial" w:eastAsia="Calibri" w:hAnsi="Arial" w:cs="Arial"/>
                      <w:b/>
                      <w:bCs/>
                      <w:sz w:val="24"/>
                      <w:szCs w:val="24"/>
                      <w:u w:val="single"/>
                    </w:rPr>
                    <w:t>C</w:t>
                  </w:r>
                  <w:r w:rsidRPr="00BC3DF0">
                    <w:rPr>
                      <w:rFonts w:ascii="Arial" w:eastAsia="Calibri" w:hAnsi="Arial" w:cs="Arial"/>
                      <w:b/>
                      <w:bCs/>
                      <w:sz w:val="24"/>
                      <w:szCs w:val="24"/>
                      <w:u w:val="single"/>
                    </w:rPr>
                    <w:t xml:space="preserve">: </w:t>
                  </w:r>
                  <w:bookmarkEnd w:id="11"/>
                  <w:bookmarkEnd w:id="12"/>
                  <w:bookmarkEnd w:id="13"/>
                  <w:r w:rsidRPr="00BC3DF0">
                    <w:rPr>
                      <w:rFonts w:ascii="Arial" w:eastAsia="Calibri" w:hAnsi="Arial" w:cs="Arial"/>
                      <w:b/>
                      <w:bCs/>
                      <w:sz w:val="24"/>
                      <w:szCs w:val="24"/>
                      <w:u w:val="single" w:color="000000"/>
                    </w:rPr>
                    <w:t>Contact Details for Adult Safeguarding referrals and Local Adult Safeguarding Boards</w:t>
                  </w:r>
                </w:p>
                <w:tbl>
                  <w:tblPr>
                    <w:tblStyle w:val="TableGrid4"/>
                    <w:tblW w:w="0" w:type="auto"/>
                    <w:tblInd w:w="32" w:type="dxa"/>
                    <w:tblLayout w:type="fixed"/>
                    <w:tblLook w:val="04A0" w:firstRow="1" w:lastRow="0" w:firstColumn="1" w:lastColumn="0" w:noHBand="0" w:noVBand="1"/>
                  </w:tblPr>
                  <w:tblGrid>
                    <w:gridCol w:w="1738"/>
                    <w:gridCol w:w="7084"/>
                  </w:tblGrid>
                  <w:tr w:rsidR="00BC3DF0" w:rsidRPr="00BC3DF0" w14:paraId="76DDA0FB" w14:textId="77777777">
                    <w:trPr>
                      <w:trHeight w:val="754"/>
                    </w:trPr>
                    <w:tc>
                      <w:tcPr>
                        <w:tcW w:w="882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67A8A417" w14:textId="77777777" w:rsidR="00BC3DF0" w:rsidRPr="00BC3DF0" w:rsidRDefault="00BC3DF0" w:rsidP="00BC3DF0">
                        <w:pPr>
                          <w:jc w:val="center"/>
                          <w:rPr>
                            <w:rFonts w:ascii="Arial" w:hAnsi="Arial" w:cs="Arial"/>
                            <w:sz w:val="24"/>
                            <w:szCs w:val="24"/>
                            <w:u w:color="000000"/>
                          </w:rPr>
                        </w:pPr>
                        <w:bookmarkStart w:id="14" w:name="_Hlk126230549"/>
                      </w:p>
                      <w:p w14:paraId="4BABF16D" w14:textId="77777777" w:rsidR="00BC3DF0" w:rsidRPr="00BC3DF0" w:rsidRDefault="00BC3DF0" w:rsidP="00BC3DF0">
                        <w:pPr>
                          <w:shd w:val="clear" w:color="auto" w:fill="C6D9F1" w:themeFill="text2" w:themeFillTint="33"/>
                          <w:jc w:val="center"/>
                          <w:rPr>
                            <w:rFonts w:ascii="Arial" w:hAnsi="Arial" w:cs="Arial"/>
                            <w:b/>
                            <w:bCs/>
                            <w:sz w:val="24"/>
                            <w:szCs w:val="24"/>
                            <w:u w:val="single" w:color="000000"/>
                          </w:rPr>
                        </w:pPr>
                        <w:r w:rsidRPr="00BC3DF0">
                          <w:rPr>
                            <w:rFonts w:ascii="Arial" w:hAnsi="Arial" w:cs="Arial"/>
                            <w:b/>
                            <w:bCs/>
                            <w:color w:val="000000"/>
                            <w:sz w:val="24"/>
                            <w:szCs w:val="24"/>
                            <w:u w:color="000000"/>
                          </w:rPr>
                          <w:t>Safeguarding Adults Referrals</w:t>
                        </w:r>
                      </w:p>
                      <w:p w14:paraId="1E59D218" w14:textId="77777777" w:rsidR="00BC3DF0" w:rsidRPr="00BC3DF0" w:rsidRDefault="00BC3DF0" w:rsidP="00BC3DF0">
                        <w:pPr>
                          <w:jc w:val="center"/>
                          <w:rPr>
                            <w:rFonts w:ascii="Arial" w:hAnsi="Arial" w:cs="Arial"/>
                            <w:sz w:val="24"/>
                            <w:szCs w:val="24"/>
                            <w:u w:val="single" w:color="000000"/>
                          </w:rPr>
                        </w:pPr>
                      </w:p>
                    </w:tc>
                  </w:tr>
                  <w:tr w:rsidR="00BC3DF0" w:rsidRPr="00BC3DF0" w14:paraId="7A67181B" w14:textId="77777777">
                    <w:trPr>
                      <w:trHeight w:val="255"/>
                    </w:trPr>
                    <w:tc>
                      <w:tcPr>
                        <w:tcW w:w="1738" w:type="dxa"/>
                        <w:tcBorders>
                          <w:top w:val="single" w:sz="4" w:space="0" w:color="auto"/>
                          <w:left w:val="single" w:sz="4" w:space="0" w:color="auto"/>
                          <w:bottom w:val="single" w:sz="4" w:space="0" w:color="auto"/>
                          <w:right w:val="single" w:sz="4" w:space="0" w:color="auto"/>
                        </w:tcBorders>
                      </w:tcPr>
                      <w:p w14:paraId="2F75BB37" w14:textId="77777777" w:rsidR="00BC3DF0" w:rsidRPr="00BC3DF0" w:rsidRDefault="00BC3DF0" w:rsidP="00BC3DF0">
                        <w:pPr>
                          <w:rPr>
                            <w:rFonts w:ascii="Arial" w:hAnsi="Arial" w:cs="Arial"/>
                            <w:sz w:val="24"/>
                            <w:szCs w:val="24"/>
                            <w:u w:val="single" w:color="000000"/>
                          </w:rPr>
                        </w:pPr>
                      </w:p>
                      <w:p w14:paraId="529BF489" w14:textId="77777777" w:rsidR="00BC3DF0" w:rsidRPr="00BC3DF0" w:rsidRDefault="00BC3DF0" w:rsidP="00BC3DF0">
                        <w:pPr>
                          <w:rPr>
                            <w:rFonts w:ascii="Arial" w:hAnsi="Arial" w:cs="Arial"/>
                            <w:sz w:val="24"/>
                            <w:szCs w:val="24"/>
                            <w:u w:val="single" w:color="000000"/>
                          </w:rPr>
                        </w:pPr>
                        <w:r w:rsidRPr="00BC3DF0">
                          <w:rPr>
                            <w:rFonts w:ascii="Arial" w:hAnsi="Arial" w:cs="Arial"/>
                            <w:b/>
                            <w:bCs/>
                            <w:sz w:val="24"/>
                            <w:szCs w:val="24"/>
                            <w:u w:color="000000"/>
                          </w:rPr>
                          <w:t>North Yorkshire</w:t>
                        </w:r>
                      </w:p>
                    </w:tc>
                    <w:tc>
                      <w:tcPr>
                        <w:tcW w:w="7084" w:type="dxa"/>
                        <w:tcBorders>
                          <w:top w:val="single" w:sz="4" w:space="0" w:color="auto"/>
                          <w:left w:val="single" w:sz="4" w:space="0" w:color="auto"/>
                          <w:bottom w:val="single" w:sz="4" w:space="0" w:color="auto"/>
                          <w:right w:val="single" w:sz="4" w:space="0" w:color="auto"/>
                        </w:tcBorders>
                        <w:hideMark/>
                      </w:tcPr>
                      <w:p w14:paraId="44011784" w14:textId="77777777" w:rsidR="00BC3DF0" w:rsidRPr="00BC3DF0" w:rsidRDefault="00BC3DF0" w:rsidP="00BC3DF0">
                        <w:pPr>
                          <w:shd w:val="clear" w:color="auto" w:fill="FFFFFF"/>
                          <w:spacing w:after="150"/>
                          <w:rPr>
                            <w:color w:val="303030"/>
                            <w:lang w:val="en"/>
                          </w:rPr>
                        </w:pPr>
                        <w:r w:rsidRPr="00BC3DF0">
                          <w:rPr>
                            <w:rFonts w:ascii="Arial" w:hAnsi="Arial" w:cs="Arial"/>
                            <w:color w:val="303030"/>
                            <w:sz w:val="24"/>
                            <w:szCs w:val="24"/>
                            <w:lang w:val="en"/>
                          </w:rPr>
                          <w:t>Telephone: 01609 534527 Out of hours: 0300 131 2 131</w:t>
                        </w:r>
                      </w:p>
                      <w:p w14:paraId="78F0046F" w14:textId="77777777" w:rsidR="00BC3DF0" w:rsidRPr="00BC3DF0" w:rsidRDefault="00BC3DF0" w:rsidP="00BC3DF0">
                        <w:pPr>
                          <w:shd w:val="clear" w:color="auto" w:fill="FFFFFF"/>
                          <w:spacing w:after="150"/>
                          <w:rPr>
                            <w:rFonts w:ascii="Arial" w:hAnsi="Arial" w:cs="Arial"/>
                            <w:color w:val="303030"/>
                            <w:sz w:val="24"/>
                            <w:szCs w:val="24"/>
                            <w:lang w:val="en"/>
                          </w:rPr>
                        </w:pPr>
                        <w:r w:rsidRPr="00BC3DF0">
                          <w:rPr>
                            <w:rFonts w:ascii="Arial" w:hAnsi="Arial" w:cs="Arial"/>
                            <w:color w:val="303030"/>
                            <w:sz w:val="24"/>
                            <w:szCs w:val="24"/>
                            <w:lang w:val="en"/>
                          </w:rPr>
                          <w:t xml:space="preserve">Website: </w:t>
                        </w:r>
                        <w:hyperlink r:id="rId29" w:history="1">
                          <w:r w:rsidRPr="00BC3DF0">
                            <w:rPr>
                              <w:rFonts w:ascii="Arial" w:hAnsi="Arial" w:cs="Arial"/>
                              <w:color w:val="0000FF"/>
                              <w:sz w:val="24"/>
                              <w:szCs w:val="24"/>
                              <w:u w:val="single"/>
                              <w:lang w:val="en"/>
                            </w:rPr>
                            <w:t>https://www.northyorks.gov.uk/safeguarding-vulnerable-adults</w:t>
                          </w:r>
                        </w:hyperlink>
                      </w:p>
                      <w:p w14:paraId="2AE6FC3A" w14:textId="77777777" w:rsidR="00BC3DF0" w:rsidRPr="00BC3DF0" w:rsidRDefault="00BC3DF0" w:rsidP="00BC3DF0">
                        <w:r w:rsidRPr="00BC3DF0">
                          <w:rPr>
                            <w:rFonts w:ascii="Arial" w:hAnsi="Arial" w:cs="Arial"/>
                            <w:color w:val="303030"/>
                            <w:sz w:val="24"/>
                            <w:szCs w:val="24"/>
                            <w:lang w:val="en"/>
                          </w:rPr>
                          <w:t xml:space="preserve">Email: </w:t>
                        </w:r>
                        <w:hyperlink r:id="rId30" w:history="1">
                          <w:r w:rsidRPr="00BC3DF0">
                            <w:rPr>
                              <w:rFonts w:ascii="Arial" w:hAnsi="Arial" w:cs="Arial"/>
                              <w:color w:val="0000FF"/>
                              <w:sz w:val="24"/>
                              <w:szCs w:val="24"/>
                              <w:u w:val="single"/>
                              <w:lang w:val="en"/>
                            </w:rPr>
                            <w:t>social.care@northyorks.gov.uk</w:t>
                          </w:r>
                        </w:hyperlink>
                        <w:r w:rsidRPr="00BC3DF0">
                          <w:rPr>
                            <w:rFonts w:ascii="Arial" w:hAnsi="Arial" w:cs="Arial"/>
                            <w:color w:val="303030"/>
                            <w:sz w:val="24"/>
                            <w:szCs w:val="24"/>
                            <w:lang w:val="en"/>
                          </w:rPr>
                          <w:t xml:space="preserve"> </w:t>
                        </w:r>
                      </w:p>
                    </w:tc>
                  </w:tr>
                  <w:tr w:rsidR="00BC3DF0" w:rsidRPr="00BC3DF0" w14:paraId="3BBE4A1A" w14:textId="77777777">
                    <w:trPr>
                      <w:trHeight w:val="255"/>
                    </w:trPr>
                    <w:tc>
                      <w:tcPr>
                        <w:tcW w:w="1738" w:type="dxa"/>
                        <w:tcBorders>
                          <w:top w:val="single" w:sz="4" w:space="0" w:color="auto"/>
                          <w:left w:val="single" w:sz="4" w:space="0" w:color="auto"/>
                          <w:bottom w:val="single" w:sz="4" w:space="0" w:color="auto"/>
                          <w:right w:val="single" w:sz="4" w:space="0" w:color="auto"/>
                        </w:tcBorders>
                      </w:tcPr>
                      <w:p w14:paraId="6014B83F" w14:textId="77777777" w:rsidR="00BC3DF0" w:rsidRPr="00BC3DF0" w:rsidRDefault="00BC3DF0" w:rsidP="00BC3DF0">
                        <w:pPr>
                          <w:rPr>
                            <w:rFonts w:ascii="Arial" w:hAnsi="Arial" w:cs="Arial"/>
                            <w:sz w:val="24"/>
                            <w:szCs w:val="24"/>
                            <w:u w:val="single" w:color="000000"/>
                          </w:rPr>
                        </w:pPr>
                      </w:p>
                      <w:p w14:paraId="15ED2D38" w14:textId="77777777" w:rsidR="00BC3DF0" w:rsidRPr="00BC3DF0" w:rsidRDefault="00BC3DF0" w:rsidP="00BC3DF0">
                        <w:pPr>
                          <w:rPr>
                            <w:rFonts w:ascii="Arial" w:hAnsi="Arial" w:cs="Arial"/>
                            <w:b/>
                            <w:bCs/>
                            <w:sz w:val="24"/>
                            <w:szCs w:val="24"/>
                            <w:u w:color="000000"/>
                          </w:rPr>
                        </w:pPr>
                        <w:r w:rsidRPr="00BC3DF0">
                          <w:rPr>
                            <w:rFonts w:ascii="Arial" w:hAnsi="Arial" w:cs="Arial"/>
                            <w:b/>
                            <w:bCs/>
                            <w:sz w:val="24"/>
                            <w:szCs w:val="24"/>
                            <w:u w:color="000000"/>
                          </w:rPr>
                          <w:t>City Of York</w:t>
                        </w:r>
                      </w:p>
                      <w:p w14:paraId="46EC7923" w14:textId="77777777" w:rsidR="00BC3DF0" w:rsidRPr="00BC3DF0" w:rsidRDefault="00BC3DF0" w:rsidP="00BC3DF0">
                        <w:pPr>
                          <w:rPr>
                            <w:rFonts w:ascii="Arial" w:hAnsi="Arial" w:cs="Arial"/>
                            <w:sz w:val="24"/>
                            <w:szCs w:val="24"/>
                            <w:u w:val="single" w:color="000000"/>
                          </w:rPr>
                        </w:pPr>
                      </w:p>
                    </w:tc>
                    <w:tc>
                      <w:tcPr>
                        <w:tcW w:w="7084" w:type="dxa"/>
                        <w:tcBorders>
                          <w:top w:val="single" w:sz="4" w:space="0" w:color="auto"/>
                          <w:left w:val="single" w:sz="4" w:space="0" w:color="auto"/>
                          <w:bottom w:val="single" w:sz="4" w:space="0" w:color="auto"/>
                          <w:right w:val="single" w:sz="4" w:space="0" w:color="auto"/>
                        </w:tcBorders>
                        <w:hideMark/>
                      </w:tcPr>
                      <w:p w14:paraId="78F00B9A" w14:textId="77777777" w:rsidR="00BC3DF0" w:rsidRPr="00BC3DF0" w:rsidRDefault="00BC3DF0" w:rsidP="00BC3DF0">
                        <w:pPr>
                          <w:shd w:val="clear" w:color="auto" w:fill="FFFFFF"/>
                          <w:spacing w:after="150"/>
                          <w:rPr>
                            <w:color w:val="303030"/>
                            <w:lang w:val="en"/>
                          </w:rPr>
                        </w:pPr>
                        <w:r w:rsidRPr="00BC3DF0">
                          <w:rPr>
                            <w:rFonts w:ascii="Arial" w:hAnsi="Arial" w:cs="Arial"/>
                            <w:color w:val="303030"/>
                            <w:sz w:val="24"/>
                            <w:szCs w:val="24"/>
                            <w:lang w:val="en"/>
                          </w:rPr>
                          <w:t>Telephone: 01904 555111 Out of hours: 0300 131 2 131</w:t>
                        </w:r>
                      </w:p>
                      <w:p w14:paraId="2BFA159F" w14:textId="77777777" w:rsidR="00BC3DF0" w:rsidRPr="00BC3DF0" w:rsidRDefault="00BC3DF0" w:rsidP="00BC3DF0">
                        <w:pPr>
                          <w:shd w:val="clear" w:color="auto" w:fill="FFFFFF"/>
                          <w:spacing w:after="150"/>
                          <w:rPr>
                            <w:rFonts w:ascii="Arial" w:hAnsi="Arial" w:cs="Arial"/>
                            <w:color w:val="303030"/>
                            <w:sz w:val="24"/>
                            <w:szCs w:val="24"/>
                            <w:lang w:val="en"/>
                          </w:rPr>
                        </w:pPr>
                        <w:r w:rsidRPr="00BC3DF0">
                          <w:rPr>
                            <w:rFonts w:ascii="Arial" w:hAnsi="Arial" w:cs="Arial"/>
                            <w:color w:val="303030"/>
                            <w:sz w:val="24"/>
                            <w:szCs w:val="24"/>
                            <w:lang w:val="en"/>
                          </w:rPr>
                          <w:t xml:space="preserve">Website: </w:t>
                        </w:r>
                        <w:hyperlink r:id="rId31" w:history="1">
                          <w:r w:rsidRPr="00BC3DF0">
                            <w:rPr>
                              <w:rFonts w:ascii="Arial" w:hAnsi="Arial" w:cs="Arial"/>
                              <w:color w:val="0000FF"/>
                              <w:sz w:val="24"/>
                              <w:szCs w:val="24"/>
                              <w:u w:val="single"/>
                              <w:lang w:val="en"/>
                            </w:rPr>
                            <w:t>https://www.york.gov.uk/safeguarding-adults/report-adult-abuse-york-safeguarding-adults</w:t>
                          </w:r>
                        </w:hyperlink>
                      </w:p>
                      <w:p w14:paraId="341C4636" w14:textId="77777777" w:rsidR="00BC3DF0" w:rsidRPr="00BC3DF0" w:rsidRDefault="00BC3DF0" w:rsidP="00BC3DF0">
                        <w:r w:rsidRPr="00BC3DF0">
                          <w:rPr>
                            <w:rFonts w:ascii="Arial" w:hAnsi="Arial" w:cs="Arial"/>
                            <w:color w:val="303030"/>
                            <w:sz w:val="24"/>
                            <w:szCs w:val="24"/>
                            <w:lang w:val="en"/>
                          </w:rPr>
                          <w:t xml:space="preserve">Email: </w:t>
                        </w:r>
                        <w:hyperlink r:id="rId32" w:history="1">
                          <w:r w:rsidRPr="00BC3DF0">
                            <w:rPr>
                              <w:rFonts w:ascii="Arial" w:hAnsi="Arial" w:cs="Arial"/>
                              <w:color w:val="0000FF"/>
                              <w:sz w:val="24"/>
                              <w:szCs w:val="24"/>
                              <w:u w:val="single"/>
                              <w:lang w:val="en"/>
                            </w:rPr>
                            <w:t>adult.socialsupport@york.gov.uk</w:t>
                          </w:r>
                        </w:hyperlink>
                        <w:r w:rsidRPr="00BC3DF0">
                          <w:rPr>
                            <w:rFonts w:ascii="Arial" w:hAnsi="Arial" w:cs="Arial"/>
                            <w:color w:val="303030"/>
                            <w:sz w:val="24"/>
                            <w:szCs w:val="24"/>
                            <w:lang w:val="en"/>
                          </w:rPr>
                          <w:t xml:space="preserve"> </w:t>
                        </w:r>
                      </w:p>
                    </w:tc>
                  </w:tr>
                  <w:tr w:rsidR="00BC3DF0" w:rsidRPr="00BC3DF0" w14:paraId="7CA87EA6" w14:textId="77777777">
                    <w:trPr>
                      <w:trHeight w:val="1325"/>
                    </w:trPr>
                    <w:tc>
                      <w:tcPr>
                        <w:tcW w:w="1738" w:type="dxa"/>
                        <w:tcBorders>
                          <w:top w:val="single" w:sz="4" w:space="0" w:color="auto"/>
                          <w:left w:val="single" w:sz="4" w:space="0" w:color="auto"/>
                          <w:bottom w:val="single" w:sz="4" w:space="0" w:color="auto"/>
                          <w:right w:val="single" w:sz="4" w:space="0" w:color="auto"/>
                        </w:tcBorders>
                      </w:tcPr>
                      <w:p w14:paraId="0E2DA209" w14:textId="77777777" w:rsidR="00BC3DF0" w:rsidRPr="00BC3DF0" w:rsidRDefault="00BC3DF0" w:rsidP="00BC3DF0">
                        <w:pPr>
                          <w:rPr>
                            <w:rFonts w:ascii="Arial" w:hAnsi="Arial" w:cs="Arial"/>
                            <w:sz w:val="24"/>
                            <w:szCs w:val="24"/>
                            <w:u w:val="single" w:color="000000"/>
                          </w:rPr>
                        </w:pPr>
                      </w:p>
                      <w:p w14:paraId="07ADFDE7" w14:textId="77777777" w:rsidR="00BC3DF0" w:rsidRPr="00BC3DF0" w:rsidRDefault="00BC3DF0" w:rsidP="00BC3DF0">
                        <w:pPr>
                          <w:rPr>
                            <w:rFonts w:ascii="Arial" w:hAnsi="Arial" w:cs="Arial"/>
                            <w:sz w:val="24"/>
                            <w:szCs w:val="24"/>
                            <w:u w:val="single" w:color="000000"/>
                          </w:rPr>
                        </w:pPr>
                        <w:r w:rsidRPr="00BC3DF0">
                          <w:rPr>
                            <w:rFonts w:ascii="Arial" w:hAnsi="Arial" w:cs="Arial"/>
                            <w:b/>
                            <w:bCs/>
                            <w:sz w:val="24"/>
                            <w:szCs w:val="24"/>
                            <w:u w:color="000000"/>
                          </w:rPr>
                          <w:t>East Riding</w:t>
                        </w:r>
                      </w:p>
                    </w:tc>
                    <w:tc>
                      <w:tcPr>
                        <w:tcW w:w="7084" w:type="dxa"/>
                        <w:tcBorders>
                          <w:top w:val="single" w:sz="4" w:space="0" w:color="auto"/>
                          <w:left w:val="single" w:sz="4" w:space="0" w:color="auto"/>
                          <w:bottom w:val="single" w:sz="4" w:space="0" w:color="auto"/>
                          <w:right w:val="single" w:sz="4" w:space="0" w:color="auto"/>
                        </w:tcBorders>
                        <w:hideMark/>
                      </w:tcPr>
                      <w:p w14:paraId="38F23719" w14:textId="77777777" w:rsidR="00BC3DF0" w:rsidRPr="00BC3DF0" w:rsidRDefault="00BC3DF0" w:rsidP="00BC3DF0">
                        <w:pPr>
                          <w:shd w:val="clear" w:color="auto" w:fill="FFFFFF"/>
                          <w:spacing w:after="150"/>
                          <w:rPr>
                            <w:color w:val="303030"/>
                            <w:lang w:val="en"/>
                          </w:rPr>
                        </w:pPr>
                        <w:r w:rsidRPr="00BC3DF0">
                          <w:rPr>
                            <w:rFonts w:ascii="Arial" w:hAnsi="Arial" w:cs="Arial"/>
                            <w:color w:val="303030"/>
                            <w:sz w:val="24"/>
                            <w:szCs w:val="24"/>
                            <w:lang w:val="en"/>
                          </w:rPr>
                          <w:t>Telephone:</w:t>
                        </w:r>
                        <w:r w:rsidRPr="00BC3DF0">
                          <w:rPr>
                            <w:rFonts w:ascii="Arial" w:hAnsi="Arial" w:cs="Arial"/>
                            <w:sz w:val="24"/>
                            <w:szCs w:val="24"/>
                            <w:lang w:val="en"/>
                          </w:rPr>
                          <w:t xml:space="preserve"> </w:t>
                        </w:r>
                        <w:r w:rsidRPr="00BC3DF0">
                          <w:rPr>
                            <w:rFonts w:ascii="Arial" w:hAnsi="Arial" w:cs="Arial"/>
                            <w:sz w:val="24"/>
                            <w:szCs w:val="24"/>
                          </w:rPr>
                          <w:t xml:space="preserve">01482 396940 </w:t>
                        </w:r>
                        <w:r w:rsidRPr="00BC3DF0">
                          <w:rPr>
                            <w:rFonts w:ascii="Arial" w:hAnsi="Arial" w:cs="Arial"/>
                            <w:color w:val="303030"/>
                            <w:sz w:val="24"/>
                            <w:szCs w:val="24"/>
                            <w:lang w:val="en"/>
                          </w:rPr>
                          <w:t>Out of hours:</w:t>
                        </w:r>
                        <w:r w:rsidRPr="00BC3DF0">
                          <w:rPr>
                            <w:rFonts w:ascii="Arial" w:hAnsi="Arial" w:cs="Arial"/>
                            <w:sz w:val="24"/>
                            <w:szCs w:val="24"/>
                            <w:lang w:val="en"/>
                          </w:rPr>
                          <w:t xml:space="preserve"> </w:t>
                        </w:r>
                        <w:r w:rsidRPr="00BC3DF0">
                          <w:rPr>
                            <w:rFonts w:ascii="Arial" w:hAnsi="Arial" w:cs="Arial"/>
                            <w:color w:val="303030"/>
                            <w:sz w:val="24"/>
                            <w:szCs w:val="24"/>
                            <w:lang w:val="en"/>
                          </w:rPr>
                          <w:t>01377 241273</w:t>
                        </w:r>
                      </w:p>
                      <w:p w14:paraId="3F388C0E" w14:textId="77777777" w:rsidR="00BC3DF0" w:rsidRPr="00BC3DF0" w:rsidRDefault="00BC3DF0" w:rsidP="00BC3DF0">
                        <w:pPr>
                          <w:rPr>
                            <w:rFonts w:ascii="Arial" w:hAnsi="Arial" w:cs="Arial"/>
                            <w:color w:val="303030"/>
                            <w:sz w:val="24"/>
                            <w:szCs w:val="24"/>
                            <w:lang w:val="en"/>
                          </w:rPr>
                        </w:pPr>
                        <w:r w:rsidRPr="00BC3DF0">
                          <w:rPr>
                            <w:rFonts w:ascii="Arial" w:hAnsi="Arial" w:cs="Arial"/>
                            <w:color w:val="303030"/>
                            <w:sz w:val="24"/>
                            <w:szCs w:val="24"/>
                            <w:lang w:val="en"/>
                          </w:rPr>
                          <w:t xml:space="preserve">Complete online form: </w:t>
                        </w:r>
                        <w:hyperlink r:id="rId33" w:history="1">
                          <w:r w:rsidRPr="00BC3DF0">
                            <w:rPr>
                              <w:rFonts w:ascii="Arial" w:hAnsi="Arial" w:cs="Arial"/>
                              <w:color w:val="0000FF"/>
                              <w:sz w:val="24"/>
                              <w:szCs w:val="24"/>
                              <w:u w:val="single"/>
                              <w:lang w:val="en"/>
                            </w:rPr>
                            <w:t>http://www.ersab.org.uk/reporting-abuse</w:t>
                          </w:r>
                        </w:hyperlink>
                        <w:r w:rsidRPr="00BC3DF0">
                          <w:rPr>
                            <w:rFonts w:ascii="Arial" w:hAnsi="Arial" w:cs="Arial"/>
                            <w:color w:val="303030"/>
                            <w:sz w:val="24"/>
                            <w:szCs w:val="24"/>
                            <w:lang w:val="en"/>
                          </w:rPr>
                          <w:t xml:space="preserve">  </w:t>
                        </w:r>
                      </w:p>
                      <w:p w14:paraId="7761C3FB" w14:textId="77777777" w:rsidR="00BC3DF0" w:rsidRPr="00BC3DF0" w:rsidRDefault="00BC3DF0" w:rsidP="00BC3DF0">
                        <w:pPr>
                          <w:rPr>
                            <w:u w:val="single"/>
                          </w:rPr>
                        </w:pPr>
                        <w:r w:rsidRPr="00BC3DF0">
                          <w:rPr>
                            <w:rFonts w:ascii="Arial" w:hAnsi="Arial" w:cs="Arial"/>
                            <w:color w:val="303030"/>
                            <w:sz w:val="24"/>
                            <w:szCs w:val="24"/>
                            <w:lang w:val="en"/>
                          </w:rPr>
                          <w:t xml:space="preserve">Email: </w:t>
                        </w:r>
                        <w:hyperlink r:id="rId34" w:history="1">
                          <w:r w:rsidRPr="00BC3DF0">
                            <w:rPr>
                              <w:rFonts w:ascii="Arial" w:hAnsi="Arial" w:cs="Arial"/>
                              <w:color w:val="0000FF"/>
                              <w:sz w:val="24"/>
                              <w:szCs w:val="24"/>
                              <w:u w:val="single"/>
                              <w:lang w:val="en"/>
                            </w:rPr>
                            <w:t>safeguardingadultsteam@eastriding.go.uk</w:t>
                          </w:r>
                        </w:hyperlink>
                      </w:p>
                    </w:tc>
                  </w:tr>
                  <w:tr w:rsidR="00BC3DF0" w:rsidRPr="00BC3DF0" w14:paraId="35D7A52F" w14:textId="77777777">
                    <w:trPr>
                      <w:trHeight w:val="712"/>
                    </w:trPr>
                    <w:tc>
                      <w:tcPr>
                        <w:tcW w:w="882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670F99EB" w14:textId="77777777" w:rsidR="00BC3DF0" w:rsidRPr="00BC3DF0" w:rsidRDefault="00BC3DF0" w:rsidP="00BC3DF0">
                        <w:pPr>
                          <w:autoSpaceDE w:val="0"/>
                          <w:autoSpaceDN w:val="0"/>
                          <w:adjustRightInd w:val="0"/>
                          <w:rPr>
                            <w:rFonts w:ascii="Arial" w:hAnsi="Arial" w:cs="Arial"/>
                            <w:sz w:val="20"/>
                            <w:szCs w:val="20"/>
                          </w:rPr>
                        </w:pPr>
                      </w:p>
                      <w:p w14:paraId="5C90B0B3" w14:textId="77777777" w:rsidR="00BC3DF0" w:rsidRPr="00BC3DF0" w:rsidRDefault="00BC3DF0" w:rsidP="00BC3DF0">
                        <w:pPr>
                          <w:jc w:val="center"/>
                          <w:rPr>
                            <w:rFonts w:ascii="Arial" w:hAnsi="Arial" w:cs="Arial"/>
                            <w:b/>
                            <w:bCs/>
                            <w:color w:val="303030"/>
                            <w:sz w:val="24"/>
                            <w:szCs w:val="24"/>
                            <w:lang w:val="en"/>
                          </w:rPr>
                        </w:pPr>
                        <w:r w:rsidRPr="00BC3DF0">
                          <w:rPr>
                            <w:rFonts w:ascii="Arial" w:hAnsi="Arial" w:cs="Arial"/>
                            <w:b/>
                            <w:bCs/>
                            <w:sz w:val="24"/>
                            <w:szCs w:val="24"/>
                          </w:rPr>
                          <w:t>Local Safeguarding Adults Boards</w:t>
                        </w:r>
                      </w:p>
                    </w:tc>
                  </w:tr>
                  <w:tr w:rsidR="00BC3DF0" w:rsidRPr="00BC3DF0" w14:paraId="77018271" w14:textId="77777777">
                    <w:trPr>
                      <w:trHeight w:val="551"/>
                    </w:trPr>
                    <w:tc>
                      <w:tcPr>
                        <w:tcW w:w="1738" w:type="dxa"/>
                        <w:tcBorders>
                          <w:top w:val="single" w:sz="4" w:space="0" w:color="auto"/>
                          <w:left w:val="single" w:sz="4" w:space="0" w:color="auto"/>
                          <w:bottom w:val="single" w:sz="4" w:space="0" w:color="auto"/>
                          <w:right w:val="single" w:sz="4" w:space="0" w:color="auto"/>
                        </w:tcBorders>
                        <w:hideMark/>
                      </w:tcPr>
                      <w:p w14:paraId="2CE8D3F7" w14:textId="77777777" w:rsidR="00BC3DF0" w:rsidRPr="00BC3DF0" w:rsidRDefault="00BC3DF0" w:rsidP="00BC3DF0">
                        <w:pPr>
                          <w:rPr>
                            <w:rFonts w:ascii="Helvetica" w:hAnsi="Helvetica" w:cs="Arial Unicode MS"/>
                            <w:u w:color="000000"/>
                          </w:rPr>
                        </w:pPr>
                        <w:r w:rsidRPr="00BC3DF0">
                          <w:rPr>
                            <w:rFonts w:ascii="Arial" w:hAnsi="Arial" w:cs="Arial"/>
                            <w:b/>
                            <w:bCs/>
                            <w:sz w:val="24"/>
                            <w:szCs w:val="24"/>
                            <w:u w:color="000000"/>
                          </w:rPr>
                          <w:t>North Yorkshire</w:t>
                        </w:r>
                      </w:p>
                    </w:tc>
                    <w:tc>
                      <w:tcPr>
                        <w:tcW w:w="7084" w:type="dxa"/>
                        <w:tcBorders>
                          <w:top w:val="single" w:sz="4" w:space="0" w:color="auto"/>
                          <w:left w:val="single" w:sz="4" w:space="0" w:color="auto"/>
                          <w:bottom w:val="single" w:sz="4" w:space="0" w:color="auto"/>
                          <w:right w:val="single" w:sz="4" w:space="0" w:color="auto"/>
                        </w:tcBorders>
                        <w:hideMark/>
                      </w:tcPr>
                      <w:p w14:paraId="7B18870A" w14:textId="77777777" w:rsidR="00BC3DF0" w:rsidRPr="00BC3DF0" w:rsidRDefault="000E12D1" w:rsidP="00BC3DF0">
                        <w:pPr>
                          <w:shd w:val="clear" w:color="auto" w:fill="FFFFFF"/>
                          <w:spacing w:after="150"/>
                          <w:rPr>
                            <w:color w:val="303030"/>
                            <w:lang w:val="en"/>
                          </w:rPr>
                        </w:pPr>
                        <w:hyperlink r:id="rId35" w:history="1">
                          <w:r w:rsidR="00BC3DF0" w:rsidRPr="00BC3DF0">
                            <w:rPr>
                              <w:rFonts w:ascii="Arial" w:hAnsi="Arial" w:cs="Arial"/>
                              <w:color w:val="0000FF"/>
                              <w:sz w:val="24"/>
                              <w:szCs w:val="24"/>
                              <w:u w:val="single"/>
                              <w:lang w:eastAsia="en-GB"/>
                            </w:rPr>
                            <w:t>https://safeguardingadults.co.uk/</w:t>
                          </w:r>
                        </w:hyperlink>
                      </w:p>
                    </w:tc>
                  </w:tr>
                  <w:tr w:rsidR="00BC3DF0" w:rsidRPr="00BC3DF0" w14:paraId="50F454D5" w14:textId="77777777">
                    <w:trPr>
                      <w:trHeight w:val="551"/>
                    </w:trPr>
                    <w:tc>
                      <w:tcPr>
                        <w:tcW w:w="1738" w:type="dxa"/>
                        <w:tcBorders>
                          <w:top w:val="single" w:sz="4" w:space="0" w:color="auto"/>
                          <w:left w:val="single" w:sz="4" w:space="0" w:color="auto"/>
                          <w:bottom w:val="single" w:sz="4" w:space="0" w:color="auto"/>
                          <w:right w:val="single" w:sz="4" w:space="0" w:color="auto"/>
                        </w:tcBorders>
                        <w:hideMark/>
                      </w:tcPr>
                      <w:p w14:paraId="0FF613FA" w14:textId="77777777" w:rsidR="00BC3DF0" w:rsidRPr="00BC3DF0" w:rsidRDefault="00BC3DF0" w:rsidP="00BC3DF0">
                        <w:pPr>
                          <w:rPr>
                            <w:rFonts w:ascii="Helvetica" w:hAnsi="Helvetica" w:cs="Arial Unicode MS"/>
                            <w:b/>
                            <w:bCs/>
                            <w:u w:color="000000"/>
                          </w:rPr>
                        </w:pPr>
                        <w:r w:rsidRPr="00BC3DF0">
                          <w:rPr>
                            <w:rFonts w:ascii="Arial" w:hAnsi="Arial" w:cs="Arial"/>
                            <w:b/>
                            <w:bCs/>
                            <w:sz w:val="24"/>
                            <w:szCs w:val="24"/>
                            <w:u w:color="000000"/>
                          </w:rPr>
                          <w:t>City Of York</w:t>
                        </w:r>
                      </w:p>
                    </w:tc>
                    <w:tc>
                      <w:tcPr>
                        <w:tcW w:w="7084" w:type="dxa"/>
                        <w:tcBorders>
                          <w:top w:val="single" w:sz="4" w:space="0" w:color="auto"/>
                          <w:left w:val="single" w:sz="4" w:space="0" w:color="auto"/>
                          <w:bottom w:val="single" w:sz="4" w:space="0" w:color="auto"/>
                          <w:right w:val="single" w:sz="4" w:space="0" w:color="auto"/>
                        </w:tcBorders>
                        <w:hideMark/>
                      </w:tcPr>
                      <w:p w14:paraId="6E691916" w14:textId="77777777" w:rsidR="00BC3DF0" w:rsidRPr="00BC3DF0" w:rsidRDefault="000E12D1" w:rsidP="00BC3DF0">
                        <w:pPr>
                          <w:rPr>
                            <w:color w:val="009030"/>
                            <w:lang w:val="en"/>
                          </w:rPr>
                        </w:pPr>
                        <w:hyperlink r:id="rId36" w:history="1">
                          <w:r w:rsidR="00BC3DF0" w:rsidRPr="00BC3DF0">
                            <w:rPr>
                              <w:rFonts w:ascii="Arial" w:hAnsi="Arial" w:cs="Arial"/>
                              <w:color w:val="0000FF"/>
                              <w:sz w:val="24"/>
                              <w:szCs w:val="24"/>
                              <w:u w:val="single"/>
                              <w:lang w:val="en"/>
                            </w:rPr>
                            <w:t>https://www.safeguardingadultsyork.org.uk/</w:t>
                          </w:r>
                        </w:hyperlink>
                      </w:p>
                    </w:tc>
                  </w:tr>
                  <w:tr w:rsidR="00BC3DF0" w:rsidRPr="00BC3DF0" w14:paraId="077553E8" w14:textId="77777777">
                    <w:trPr>
                      <w:trHeight w:val="551"/>
                    </w:trPr>
                    <w:tc>
                      <w:tcPr>
                        <w:tcW w:w="1738" w:type="dxa"/>
                        <w:tcBorders>
                          <w:top w:val="single" w:sz="4" w:space="0" w:color="auto"/>
                          <w:left w:val="single" w:sz="4" w:space="0" w:color="auto"/>
                          <w:bottom w:val="single" w:sz="4" w:space="0" w:color="auto"/>
                          <w:right w:val="single" w:sz="4" w:space="0" w:color="auto"/>
                        </w:tcBorders>
                        <w:hideMark/>
                      </w:tcPr>
                      <w:p w14:paraId="48674253" w14:textId="77777777" w:rsidR="00BC3DF0" w:rsidRPr="00BC3DF0" w:rsidRDefault="00BC3DF0" w:rsidP="00BC3DF0">
                        <w:pPr>
                          <w:rPr>
                            <w:rFonts w:ascii="Helvetica" w:hAnsi="Helvetica" w:cs="Arial Unicode MS"/>
                            <w:b/>
                            <w:bCs/>
                            <w:u w:color="000000"/>
                          </w:rPr>
                        </w:pPr>
                        <w:r w:rsidRPr="00BC3DF0">
                          <w:rPr>
                            <w:rFonts w:ascii="Arial" w:hAnsi="Arial" w:cs="Arial"/>
                            <w:b/>
                            <w:bCs/>
                            <w:sz w:val="24"/>
                            <w:szCs w:val="24"/>
                            <w:u w:color="000000"/>
                          </w:rPr>
                          <w:t>East Riding</w:t>
                        </w:r>
                      </w:p>
                    </w:tc>
                    <w:tc>
                      <w:tcPr>
                        <w:tcW w:w="7084" w:type="dxa"/>
                        <w:tcBorders>
                          <w:top w:val="single" w:sz="4" w:space="0" w:color="auto"/>
                          <w:left w:val="single" w:sz="4" w:space="0" w:color="auto"/>
                          <w:bottom w:val="single" w:sz="4" w:space="0" w:color="auto"/>
                          <w:right w:val="single" w:sz="4" w:space="0" w:color="auto"/>
                        </w:tcBorders>
                        <w:hideMark/>
                      </w:tcPr>
                      <w:p w14:paraId="3C6846EA" w14:textId="77777777" w:rsidR="00BC3DF0" w:rsidRPr="00BC3DF0" w:rsidRDefault="000E12D1" w:rsidP="00BC3DF0">
                        <w:hyperlink r:id="rId37" w:history="1">
                          <w:r w:rsidR="00BC3DF0" w:rsidRPr="00BC3DF0">
                            <w:rPr>
                              <w:rFonts w:ascii="Arial" w:hAnsi="Arial" w:cs="Arial"/>
                              <w:color w:val="0000FF"/>
                              <w:sz w:val="24"/>
                              <w:szCs w:val="24"/>
                              <w:u w:val="single"/>
                            </w:rPr>
                            <w:t>https://www.ersab.org.uk/</w:t>
                          </w:r>
                        </w:hyperlink>
                      </w:p>
                    </w:tc>
                  </w:tr>
                  <w:tr w:rsidR="00BC3DF0" w:rsidRPr="00BC3DF0" w14:paraId="1809A0A8" w14:textId="77777777">
                    <w:trPr>
                      <w:trHeight w:val="551"/>
                    </w:trPr>
                    <w:tc>
                      <w:tcPr>
                        <w:tcW w:w="882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3B20970A" w14:textId="77777777" w:rsidR="00BC3DF0" w:rsidRPr="00BC3DF0" w:rsidRDefault="00BC3DF0" w:rsidP="00BC3DF0">
                        <w:pPr>
                          <w:jc w:val="center"/>
                          <w:rPr>
                            <w:rFonts w:ascii="Arial" w:hAnsi="Arial" w:cs="Arial"/>
                          </w:rPr>
                        </w:pPr>
                      </w:p>
                      <w:p w14:paraId="6C4F3777" w14:textId="77777777" w:rsidR="00BC3DF0" w:rsidRPr="00BC3DF0" w:rsidRDefault="00BC3DF0" w:rsidP="00BC3DF0">
                        <w:pPr>
                          <w:jc w:val="center"/>
                          <w:rPr>
                            <w:rFonts w:ascii="Arial" w:hAnsi="Arial" w:cs="Arial"/>
                          </w:rPr>
                        </w:pPr>
                        <w:r w:rsidRPr="00BC3DF0">
                          <w:rPr>
                            <w:rFonts w:ascii="Arial" w:hAnsi="Arial" w:cs="Arial"/>
                          </w:rPr>
                          <w:t>Independent Mental Capacity Advocacy services</w:t>
                        </w:r>
                      </w:p>
                      <w:p w14:paraId="360FD275" w14:textId="77777777" w:rsidR="00BC3DF0" w:rsidRPr="00BC3DF0" w:rsidRDefault="00BC3DF0" w:rsidP="00BC3DF0">
                        <w:pPr>
                          <w:jc w:val="center"/>
                          <w:rPr>
                            <w:rFonts w:ascii="Arial" w:hAnsi="Arial" w:cs="Arial"/>
                          </w:rPr>
                        </w:pPr>
                      </w:p>
                    </w:tc>
                  </w:tr>
                  <w:tr w:rsidR="00BC3DF0" w:rsidRPr="00BC3DF0" w14:paraId="118E2CFB" w14:textId="77777777">
                    <w:trPr>
                      <w:trHeight w:val="551"/>
                    </w:trPr>
                    <w:tc>
                      <w:tcPr>
                        <w:tcW w:w="1738" w:type="dxa"/>
                        <w:tcBorders>
                          <w:top w:val="single" w:sz="4" w:space="0" w:color="auto"/>
                          <w:left w:val="single" w:sz="4" w:space="0" w:color="auto"/>
                          <w:bottom w:val="single" w:sz="4" w:space="0" w:color="auto"/>
                          <w:right w:val="single" w:sz="4" w:space="0" w:color="auto"/>
                        </w:tcBorders>
                        <w:hideMark/>
                      </w:tcPr>
                      <w:p w14:paraId="446511D1" w14:textId="77777777" w:rsidR="00BC3DF0" w:rsidRPr="00BC3DF0" w:rsidRDefault="00BC3DF0" w:rsidP="00BC3DF0">
                        <w:pPr>
                          <w:rPr>
                            <w:rFonts w:ascii="Helvetica" w:hAnsi="Helvetica" w:cs="Arial Unicode MS"/>
                            <w:b/>
                            <w:bCs/>
                            <w:sz w:val="24"/>
                            <w:szCs w:val="24"/>
                            <w:u w:color="000000"/>
                          </w:rPr>
                        </w:pPr>
                        <w:r w:rsidRPr="00BC3DF0">
                          <w:rPr>
                            <w:rFonts w:ascii="Arial" w:hAnsi="Arial" w:cs="Arial"/>
                            <w:b/>
                            <w:bCs/>
                            <w:sz w:val="24"/>
                            <w:szCs w:val="24"/>
                            <w:u w:color="000000"/>
                          </w:rPr>
                          <w:t>North Yorkshire</w:t>
                        </w:r>
                      </w:p>
                    </w:tc>
                    <w:tc>
                      <w:tcPr>
                        <w:tcW w:w="7084" w:type="dxa"/>
                        <w:tcBorders>
                          <w:top w:val="single" w:sz="4" w:space="0" w:color="auto"/>
                          <w:left w:val="single" w:sz="4" w:space="0" w:color="auto"/>
                          <w:bottom w:val="single" w:sz="4" w:space="0" w:color="auto"/>
                          <w:right w:val="single" w:sz="4" w:space="0" w:color="auto"/>
                        </w:tcBorders>
                        <w:hideMark/>
                      </w:tcPr>
                      <w:p w14:paraId="74694F05" w14:textId="77777777" w:rsidR="00BC3DF0" w:rsidRPr="00BC3DF0" w:rsidRDefault="000E12D1" w:rsidP="00BC3DF0">
                        <w:hyperlink r:id="rId38" w:history="1">
                          <w:r w:rsidR="00BC3DF0" w:rsidRPr="00BC3DF0">
                            <w:rPr>
                              <w:rFonts w:ascii="Arial" w:hAnsi="Arial" w:cs="Arial"/>
                              <w:color w:val="0000FF"/>
                              <w:sz w:val="24"/>
                              <w:szCs w:val="24"/>
                              <w:u w:val="single"/>
                            </w:rPr>
                            <w:t>https://cloverleaf-advocacy.co.uk/areas/north-yorkshire</w:t>
                          </w:r>
                        </w:hyperlink>
                      </w:p>
                      <w:p w14:paraId="070979B1" w14:textId="77777777" w:rsidR="00BC3DF0" w:rsidRPr="00BC3DF0" w:rsidRDefault="00BC3DF0" w:rsidP="00BC3DF0">
                        <w:pPr>
                          <w:rPr>
                            <w:rFonts w:ascii="Arial" w:hAnsi="Arial" w:cs="Arial"/>
                            <w:sz w:val="24"/>
                            <w:szCs w:val="24"/>
                          </w:rPr>
                        </w:pPr>
                        <w:r w:rsidRPr="00BC3DF0">
                          <w:rPr>
                            <w:rFonts w:ascii="Arial" w:hAnsi="Arial" w:cs="Arial"/>
                            <w:sz w:val="24"/>
                            <w:szCs w:val="24"/>
                          </w:rPr>
                          <w:t>Tel: 01609 765355</w:t>
                        </w:r>
                      </w:p>
                    </w:tc>
                  </w:tr>
                  <w:tr w:rsidR="00BC3DF0" w:rsidRPr="00BC3DF0" w14:paraId="6F865F4E" w14:textId="77777777">
                    <w:trPr>
                      <w:trHeight w:val="551"/>
                    </w:trPr>
                    <w:tc>
                      <w:tcPr>
                        <w:tcW w:w="1738" w:type="dxa"/>
                        <w:tcBorders>
                          <w:top w:val="single" w:sz="4" w:space="0" w:color="auto"/>
                          <w:left w:val="single" w:sz="4" w:space="0" w:color="auto"/>
                          <w:bottom w:val="single" w:sz="4" w:space="0" w:color="auto"/>
                          <w:right w:val="single" w:sz="4" w:space="0" w:color="auto"/>
                        </w:tcBorders>
                        <w:hideMark/>
                      </w:tcPr>
                      <w:p w14:paraId="16605D12" w14:textId="77777777" w:rsidR="00BC3DF0" w:rsidRPr="00BC3DF0" w:rsidRDefault="00BC3DF0" w:rsidP="00BC3DF0">
                        <w:pPr>
                          <w:rPr>
                            <w:rFonts w:ascii="Helvetica" w:hAnsi="Helvetica" w:cs="Arial Unicode MS"/>
                            <w:b/>
                            <w:bCs/>
                            <w:u w:color="000000"/>
                          </w:rPr>
                        </w:pPr>
                        <w:r w:rsidRPr="00BC3DF0">
                          <w:rPr>
                            <w:rFonts w:ascii="Arial" w:hAnsi="Arial" w:cs="Arial"/>
                            <w:b/>
                            <w:bCs/>
                            <w:sz w:val="24"/>
                            <w:szCs w:val="24"/>
                            <w:u w:color="000000"/>
                          </w:rPr>
                          <w:t>City Of York</w:t>
                        </w:r>
                      </w:p>
                    </w:tc>
                    <w:tc>
                      <w:tcPr>
                        <w:tcW w:w="7084" w:type="dxa"/>
                        <w:tcBorders>
                          <w:top w:val="single" w:sz="4" w:space="0" w:color="auto"/>
                          <w:left w:val="single" w:sz="4" w:space="0" w:color="auto"/>
                          <w:bottom w:val="single" w:sz="4" w:space="0" w:color="auto"/>
                          <w:right w:val="single" w:sz="4" w:space="0" w:color="auto"/>
                        </w:tcBorders>
                        <w:hideMark/>
                      </w:tcPr>
                      <w:p w14:paraId="09DF44BF" w14:textId="77777777" w:rsidR="00BC3DF0" w:rsidRPr="00BC3DF0" w:rsidRDefault="000E12D1" w:rsidP="00BC3DF0">
                        <w:hyperlink r:id="rId39" w:history="1">
                          <w:r w:rsidR="00BC3DF0" w:rsidRPr="00BC3DF0">
                            <w:rPr>
                              <w:rFonts w:ascii="Arial" w:hAnsi="Arial" w:cs="Arial"/>
                              <w:color w:val="0000FF"/>
                              <w:sz w:val="24"/>
                              <w:szCs w:val="24"/>
                              <w:u w:val="single"/>
                            </w:rPr>
                            <w:t>https://www.yorkadvocacy.org.uk/</w:t>
                          </w:r>
                        </w:hyperlink>
                      </w:p>
                      <w:p w14:paraId="555D189F" w14:textId="77777777" w:rsidR="00BC3DF0" w:rsidRPr="00BC3DF0" w:rsidRDefault="00BC3DF0" w:rsidP="00BC3DF0">
                        <w:r w:rsidRPr="00BC3DF0">
                          <w:rPr>
                            <w:rFonts w:ascii="Arial" w:hAnsi="Arial" w:cs="Arial"/>
                            <w:sz w:val="24"/>
                            <w:szCs w:val="24"/>
                          </w:rPr>
                          <w:t>Tel: 01904 414357</w:t>
                        </w:r>
                      </w:p>
                    </w:tc>
                  </w:tr>
                  <w:tr w:rsidR="00BC3DF0" w:rsidRPr="00BC3DF0" w14:paraId="5FF46035" w14:textId="77777777">
                    <w:trPr>
                      <w:trHeight w:val="551"/>
                    </w:trPr>
                    <w:tc>
                      <w:tcPr>
                        <w:tcW w:w="1738" w:type="dxa"/>
                        <w:tcBorders>
                          <w:top w:val="single" w:sz="4" w:space="0" w:color="auto"/>
                          <w:left w:val="single" w:sz="4" w:space="0" w:color="auto"/>
                          <w:bottom w:val="single" w:sz="4" w:space="0" w:color="auto"/>
                          <w:right w:val="single" w:sz="4" w:space="0" w:color="auto"/>
                        </w:tcBorders>
                        <w:hideMark/>
                      </w:tcPr>
                      <w:p w14:paraId="1103217C" w14:textId="77777777" w:rsidR="00BC3DF0" w:rsidRPr="00BC3DF0" w:rsidRDefault="00BC3DF0" w:rsidP="00BC3DF0">
                        <w:pPr>
                          <w:rPr>
                            <w:rFonts w:ascii="Arial" w:hAnsi="Arial" w:cs="Arial"/>
                            <w:b/>
                            <w:bCs/>
                            <w:sz w:val="24"/>
                            <w:szCs w:val="24"/>
                            <w:u w:color="000000"/>
                          </w:rPr>
                        </w:pPr>
                        <w:r w:rsidRPr="00BC3DF0">
                          <w:rPr>
                            <w:rFonts w:ascii="Arial" w:hAnsi="Arial" w:cs="Arial"/>
                            <w:b/>
                            <w:bCs/>
                            <w:sz w:val="24"/>
                            <w:szCs w:val="24"/>
                            <w:u w:color="000000"/>
                          </w:rPr>
                          <w:t>East Riding</w:t>
                        </w:r>
                      </w:p>
                    </w:tc>
                    <w:tc>
                      <w:tcPr>
                        <w:tcW w:w="7084" w:type="dxa"/>
                        <w:tcBorders>
                          <w:top w:val="single" w:sz="4" w:space="0" w:color="auto"/>
                          <w:left w:val="single" w:sz="4" w:space="0" w:color="auto"/>
                          <w:bottom w:val="single" w:sz="4" w:space="0" w:color="auto"/>
                          <w:right w:val="single" w:sz="4" w:space="0" w:color="auto"/>
                        </w:tcBorders>
                        <w:hideMark/>
                      </w:tcPr>
                      <w:p w14:paraId="4028461F" w14:textId="77777777" w:rsidR="00BC3DF0" w:rsidRPr="00BC3DF0" w:rsidRDefault="000E12D1" w:rsidP="00BC3DF0">
                        <w:hyperlink r:id="rId40" w:history="1">
                          <w:r w:rsidR="00BC3DF0" w:rsidRPr="00BC3DF0">
                            <w:rPr>
                              <w:rFonts w:ascii="Arial" w:hAnsi="Arial" w:cs="Arial"/>
                              <w:color w:val="0000FF"/>
                              <w:sz w:val="24"/>
                              <w:szCs w:val="24"/>
                              <w:u w:val="single"/>
                            </w:rPr>
                            <w:t>https://www.voiceability.org/make-a-referral</w:t>
                          </w:r>
                        </w:hyperlink>
                      </w:p>
                      <w:p w14:paraId="6416F651" w14:textId="77777777" w:rsidR="00BC3DF0" w:rsidRPr="00BC3DF0" w:rsidRDefault="00BC3DF0" w:rsidP="00BC3DF0">
                        <w:r w:rsidRPr="00BC3DF0">
                          <w:rPr>
                            <w:rFonts w:ascii="Arial" w:hAnsi="Arial" w:cs="Arial"/>
                            <w:sz w:val="24"/>
                            <w:szCs w:val="24"/>
                          </w:rPr>
                          <w:t>Tel: 0300 303 1660</w:t>
                        </w:r>
                      </w:p>
                    </w:tc>
                    <w:bookmarkEnd w:id="14"/>
                  </w:tr>
                </w:tbl>
                <w:p w14:paraId="3D1BC8D7" w14:textId="77777777" w:rsidR="00BC3DF0" w:rsidRPr="00BC3DF0" w:rsidRDefault="00BC3DF0" w:rsidP="00BC3DF0">
                  <w:pPr>
                    <w:autoSpaceDE w:val="0"/>
                    <w:autoSpaceDN w:val="0"/>
                    <w:adjustRightInd w:val="0"/>
                    <w:spacing w:line="240" w:lineRule="auto"/>
                    <w:jc w:val="both"/>
                    <w:rPr>
                      <w:rFonts w:ascii="Arial" w:eastAsia="Calibri" w:hAnsi="Arial" w:cs="Arial"/>
                      <w:color w:val="000000"/>
                      <w:sz w:val="24"/>
                      <w:szCs w:val="24"/>
                    </w:rPr>
                  </w:pPr>
                </w:p>
              </w:tc>
            </w:tr>
          </w:tbl>
          <w:p w14:paraId="5FF8D14F" w14:textId="77777777" w:rsidR="00BC3DF0" w:rsidRPr="00BC3DF0" w:rsidRDefault="00BC3DF0" w:rsidP="00BC3DF0">
            <w:pPr>
              <w:autoSpaceDE w:val="0"/>
              <w:autoSpaceDN w:val="0"/>
              <w:adjustRightInd w:val="0"/>
              <w:spacing w:line="240" w:lineRule="auto"/>
              <w:ind w:left="851"/>
              <w:jc w:val="both"/>
              <w:rPr>
                <w:rFonts w:ascii="Arial" w:eastAsia="Calibri" w:hAnsi="Arial" w:cs="Arial"/>
                <w:color w:val="000000"/>
                <w:sz w:val="24"/>
                <w:szCs w:val="24"/>
              </w:rPr>
            </w:pPr>
          </w:p>
        </w:tc>
      </w:tr>
    </w:tbl>
    <w:p w14:paraId="1318B4B2" w14:textId="77777777" w:rsidR="00E873EA" w:rsidRPr="005749B1" w:rsidRDefault="00E873EA" w:rsidP="004A6B72">
      <w:pPr>
        <w:autoSpaceDE w:val="0"/>
        <w:autoSpaceDN w:val="0"/>
        <w:adjustRightInd w:val="0"/>
        <w:spacing w:line="240" w:lineRule="auto"/>
        <w:ind w:left="567" w:hanging="567"/>
        <w:jc w:val="center"/>
        <w:rPr>
          <w:rFonts w:ascii="Arial" w:hAnsi="Arial" w:cs="Arial"/>
          <w:bCs/>
          <w:color w:val="FF0000"/>
          <w:sz w:val="24"/>
          <w:szCs w:val="24"/>
        </w:rPr>
      </w:pPr>
    </w:p>
    <w:p w14:paraId="35D8CA23" w14:textId="77777777" w:rsidR="00E873EA" w:rsidRPr="005749B1" w:rsidRDefault="00E873EA" w:rsidP="00C5274A">
      <w:pPr>
        <w:ind w:left="-567"/>
        <w:jc w:val="center"/>
        <w:rPr>
          <w:rFonts w:ascii="Arial" w:hAnsi="Arial" w:cs="Arial"/>
          <w:bCs/>
          <w:sz w:val="24"/>
          <w:szCs w:val="24"/>
        </w:rPr>
        <w:sectPr w:rsidR="00E873EA" w:rsidRPr="005749B1" w:rsidSect="00BE2645">
          <w:headerReference w:type="default" r:id="rId41"/>
          <w:pgSz w:w="11906" w:h="16838"/>
          <w:pgMar w:top="1440" w:right="1440" w:bottom="1440" w:left="1440" w:header="708" w:footer="708" w:gutter="0"/>
          <w:cols w:space="708"/>
          <w:docGrid w:linePitch="360"/>
        </w:sectPr>
      </w:pPr>
    </w:p>
    <w:p w14:paraId="26B23865" w14:textId="77777777" w:rsidR="00F66BDC" w:rsidRPr="005749B1" w:rsidRDefault="00F66BDC" w:rsidP="00FF4CEA">
      <w:pPr>
        <w:ind w:left="-567"/>
        <w:jc w:val="center"/>
        <w:rPr>
          <w:rFonts w:ascii="Arial" w:hAnsi="Arial" w:cs="Arial"/>
          <w:bCs/>
          <w:sz w:val="24"/>
          <w:szCs w:val="24"/>
        </w:rPr>
      </w:pPr>
    </w:p>
    <w:p w14:paraId="5A6B2EC3" w14:textId="77777777" w:rsidR="00FF4CEA" w:rsidRDefault="00FF4CEA" w:rsidP="00E873EA">
      <w:pPr>
        <w:ind w:left="-567"/>
        <w:jc w:val="center"/>
        <w:rPr>
          <w:rFonts w:ascii="Arial" w:hAnsi="Arial" w:cs="Arial"/>
          <w:bCs/>
          <w:sz w:val="24"/>
          <w:szCs w:val="24"/>
        </w:rPr>
      </w:pPr>
    </w:p>
    <w:sectPr w:rsidR="00FF4CEA" w:rsidSect="00DD0E10">
      <w:pgSz w:w="11906" w:h="16838"/>
      <w:pgMar w:top="1440" w:right="0" w:bottom="709"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BAB32" w14:textId="77777777" w:rsidR="00AE12B0" w:rsidRDefault="00AE12B0" w:rsidP="004216B8">
      <w:pPr>
        <w:spacing w:after="0" w:line="240" w:lineRule="auto"/>
      </w:pPr>
      <w:r>
        <w:separator/>
      </w:r>
    </w:p>
  </w:endnote>
  <w:endnote w:type="continuationSeparator" w:id="0">
    <w:p w14:paraId="21C5A547" w14:textId="77777777" w:rsidR="00AE12B0" w:rsidRDefault="00AE12B0" w:rsidP="0042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DJIL K+ Myriad MM">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133826"/>
      <w:docPartObj>
        <w:docPartGallery w:val="Page Numbers (Bottom of Page)"/>
        <w:docPartUnique/>
      </w:docPartObj>
    </w:sdtPr>
    <w:sdtEndPr>
      <w:rPr>
        <w:noProof/>
      </w:rPr>
    </w:sdtEndPr>
    <w:sdtContent>
      <w:p w14:paraId="35A8CD22" w14:textId="2417E77A" w:rsidR="00783C77" w:rsidRDefault="00783C77">
        <w:pPr>
          <w:pStyle w:val="Footer"/>
        </w:pPr>
        <w:r>
          <w:fldChar w:fldCharType="begin"/>
        </w:r>
        <w:r>
          <w:instrText xml:space="preserve"> PAGE   \* MERGEFORMAT </w:instrText>
        </w:r>
        <w:r>
          <w:fldChar w:fldCharType="separate"/>
        </w:r>
        <w:r>
          <w:rPr>
            <w:noProof/>
          </w:rPr>
          <w:t>2</w:t>
        </w:r>
        <w:r>
          <w:rPr>
            <w:noProof/>
          </w:rPr>
          <w:fldChar w:fldCharType="end"/>
        </w:r>
      </w:p>
    </w:sdtContent>
  </w:sdt>
  <w:p w14:paraId="48B71B0E" w14:textId="615C86B6" w:rsidR="008343F2" w:rsidRPr="00035890" w:rsidRDefault="008343F2">
    <w:pPr>
      <w:pStyle w:val="Footer"/>
      <w:rPr>
        <w:rFonts w:ascii="Arial" w:hAnsi="Arial"/>
        <w:color w:val="999999"/>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359E" w14:textId="77777777" w:rsidR="008343F2" w:rsidRPr="00035890" w:rsidRDefault="008343F2" w:rsidP="004216B8">
    <w:pPr>
      <w:pStyle w:val="Footer"/>
      <w:rPr>
        <w:rFonts w:ascii="Arial" w:hAnsi="Arial"/>
        <w:color w:val="999999"/>
        <w:sz w:val="18"/>
        <w:szCs w:val="18"/>
      </w:rPr>
    </w:pPr>
    <w:r w:rsidRPr="00305474">
      <w:rPr>
        <w:rFonts w:ascii="Arial" w:hAnsi="Arial"/>
        <w:color w:val="999999"/>
        <w:sz w:val="18"/>
        <w:szCs w:val="18"/>
      </w:rPr>
      <w:t xml:space="preserve">Version </w:t>
    </w:r>
    <w:r>
      <w:rPr>
        <w:rFonts w:ascii="Arial" w:hAnsi="Arial"/>
        <w:color w:val="999999"/>
        <w:sz w:val="18"/>
        <w:szCs w:val="18"/>
      </w:rPr>
      <w:t>1.0</w:t>
    </w:r>
    <w:r w:rsidRPr="00305474">
      <w:rPr>
        <w:rFonts w:ascii="Arial" w:hAnsi="Arial"/>
        <w:color w:val="999999"/>
        <w:sz w:val="18"/>
        <w:szCs w:val="18"/>
      </w:rPr>
      <w:tab/>
      <w:t xml:space="preserve">Page </w:t>
    </w:r>
    <w:r>
      <w:rPr>
        <w:rFonts w:ascii="Arial" w:hAnsi="Arial"/>
        <w:color w:val="999999"/>
        <w:sz w:val="18"/>
        <w:szCs w:val="18"/>
      </w:rPr>
      <w:t>1</w:t>
    </w:r>
    <w:r w:rsidRPr="00305474">
      <w:rPr>
        <w:rFonts w:ascii="Arial" w:hAnsi="Arial"/>
        <w:color w:val="999999"/>
        <w:sz w:val="18"/>
        <w:szCs w:val="18"/>
      </w:rPr>
      <w:t xml:space="preserve"> of </w:t>
    </w:r>
    <w:r w:rsidRPr="00305474">
      <w:rPr>
        <w:rFonts w:ascii="Arial" w:hAnsi="Arial"/>
        <w:color w:val="999999"/>
        <w:sz w:val="18"/>
        <w:szCs w:val="18"/>
      </w:rPr>
      <w:fldChar w:fldCharType="begin"/>
    </w:r>
    <w:r w:rsidRPr="00305474">
      <w:rPr>
        <w:rFonts w:ascii="Arial" w:hAnsi="Arial"/>
        <w:color w:val="999999"/>
        <w:sz w:val="18"/>
        <w:szCs w:val="18"/>
      </w:rPr>
      <w:instrText xml:space="preserve"> NUMPAGES </w:instrText>
    </w:r>
    <w:r w:rsidRPr="00305474">
      <w:rPr>
        <w:rFonts w:ascii="Arial" w:hAnsi="Arial"/>
        <w:color w:val="999999"/>
        <w:sz w:val="18"/>
        <w:szCs w:val="18"/>
      </w:rPr>
      <w:fldChar w:fldCharType="separate"/>
    </w:r>
    <w:r w:rsidR="00A27CEE">
      <w:rPr>
        <w:rFonts w:ascii="Arial" w:hAnsi="Arial"/>
        <w:noProof/>
        <w:color w:val="999999"/>
        <w:sz w:val="18"/>
        <w:szCs w:val="18"/>
      </w:rPr>
      <w:t>11</w:t>
    </w:r>
    <w:r w:rsidRPr="00305474">
      <w:rPr>
        <w:rFonts w:ascii="Arial" w:hAnsi="Arial"/>
        <w:color w:val="999999"/>
        <w:sz w:val="18"/>
        <w:szCs w:val="18"/>
      </w:rPr>
      <w:fldChar w:fldCharType="end"/>
    </w:r>
    <w:r w:rsidRPr="00305474">
      <w:rPr>
        <w:rFonts w:ascii="Arial" w:hAnsi="Arial"/>
        <w:color w:val="999999"/>
        <w:sz w:val="18"/>
        <w:szCs w:val="18"/>
      </w:rPr>
      <w:tab/>
    </w:r>
    <w:r>
      <w:rPr>
        <w:rFonts w:ascii="Arial" w:hAnsi="Arial"/>
        <w:color w:val="999999"/>
        <w:sz w:val="18"/>
        <w:szCs w:val="18"/>
      </w:rPr>
      <w:t>JULY 2014 (RM)</w:t>
    </w:r>
  </w:p>
  <w:p w14:paraId="3D5BAF5D" w14:textId="77777777" w:rsidR="008343F2" w:rsidRDefault="00834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B62F1" w14:textId="77777777" w:rsidR="00AE12B0" w:rsidRDefault="00AE12B0" w:rsidP="004216B8">
      <w:pPr>
        <w:spacing w:after="0" w:line="240" w:lineRule="auto"/>
      </w:pPr>
      <w:r>
        <w:separator/>
      </w:r>
    </w:p>
  </w:footnote>
  <w:footnote w:type="continuationSeparator" w:id="0">
    <w:p w14:paraId="3288BE4F" w14:textId="77777777" w:rsidR="00AE12B0" w:rsidRDefault="00AE12B0" w:rsidP="00421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BEB1C" w14:textId="14374C75" w:rsidR="00396ECC" w:rsidRPr="00396ECC" w:rsidRDefault="00396ECC" w:rsidP="00396ECC">
    <w:pPr>
      <w:autoSpaceDE w:val="0"/>
      <w:autoSpaceDN w:val="0"/>
      <w:adjustRightInd w:val="0"/>
      <w:spacing w:after="0" w:line="240" w:lineRule="auto"/>
      <w:jc w:val="right"/>
      <w:rPr>
        <w:rFonts w:ascii="Arial" w:hAnsi="Arial" w:cs="Arial"/>
        <w:b/>
        <w:bCs/>
        <w:sz w:val="20"/>
        <w:szCs w:val="20"/>
      </w:rPr>
    </w:pPr>
    <w:r w:rsidRPr="00396ECC">
      <w:rPr>
        <w:rFonts w:ascii="Arial" w:hAnsi="Arial" w:cs="Arial"/>
        <w:b/>
        <w:bCs/>
        <w:sz w:val="20"/>
        <w:szCs w:val="20"/>
      </w:rPr>
      <w:t>GP and Practice Staff Guidance on Adults who do not Attend Healthcare Appointments</w:t>
    </w:r>
  </w:p>
  <w:p w14:paraId="7160359A" w14:textId="2E01C034" w:rsidR="00396ECC" w:rsidRDefault="00396ECC">
    <w:pPr>
      <w:pStyle w:val="Header"/>
    </w:pPr>
  </w:p>
  <w:p w14:paraId="6D14D67D" w14:textId="0B0F9F55" w:rsidR="008343F2" w:rsidRDefault="008343F2" w:rsidP="0078459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9C67" w14:textId="77777777" w:rsidR="00AB13F3" w:rsidRPr="00396ECC" w:rsidRDefault="00AB13F3" w:rsidP="00396ECC">
    <w:pPr>
      <w:autoSpaceDE w:val="0"/>
      <w:autoSpaceDN w:val="0"/>
      <w:adjustRightInd w:val="0"/>
      <w:spacing w:after="0" w:line="240" w:lineRule="auto"/>
      <w:jc w:val="right"/>
      <w:rPr>
        <w:rFonts w:ascii="Arial" w:hAnsi="Arial" w:cs="Arial"/>
        <w:b/>
        <w:bCs/>
        <w:sz w:val="20"/>
        <w:szCs w:val="20"/>
      </w:rPr>
    </w:pPr>
    <w:r w:rsidRPr="00396ECC">
      <w:rPr>
        <w:rFonts w:ascii="Arial" w:hAnsi="Arial" w:cs="Arial"/>
        <w:b/>
        <w:bCs/>
        <w:sz w:val="20"/>
        <w:szCs w:val="20"/>
      </w:rPr>
      <w:t>GP and Practice Staff Guidance on Adults who do not Attend Healthcare Appointments</w:t>
    </w:r>
  </w:p>
  <w:p w14:paraId="273AF8DB" w14:textId="77777777" w:rsidR="00AB13F3" w:rsidRDefault="00AB13F3">
    <w:pPr>
      <w:pStyle w:val="Header"/>
    </w:pPr>
  </w:p>
  <w:p w14:paraId="1C69B071" w14:textId="77777777" w:rsidR="00AB13F3" w:rsidRDefault="00AB13F3" w:rsidP="0078459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B00"/>
    <w:multiLevelType w:val="hybridMultilevel"/>
    <w:tmpl w:val="9748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14101"/>
    <w:multiLevelType w:val="hybridMultilevel"/>
    <w:tmpl w:val="E9CE3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C0C78"/>
    <w:multiLevelType w:val="hybridMultilevel"/>
    <w:tmpl w:val="18A6E66C"/>
    <w:lvl w:ilvl="0" w:tplc="4A3C45B2">
      <w:numFmt w:val="bullet"/>
      <w:lvlText w:val=""/>
      <w:lvlJc w:val="left"/>
      <w:pPr>
        <w:ind w:left="1429" w:hanging="360"/>
      </w:pPr>
      <w:rPr>
        <w:rFonts w:ascii="Symbol" w:eastAsiaTheme="minorHAnsi" w:hAnsi="Symbo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69234D6"/>
    <w:multiLevelType w:val="hybridMultilevel"/>
    <w:tmpl w:val="5BBE1B72"/>
    <w:lvl w:ilvl="0" w:tplc="B3740B7E">
      <w:start w:val="1"/>
      <w:numFmt w:val="bullet"/>
      <w:lvlText w:val=""/>
      <w:lvlJc w:val="left"/>
      <w:pPr>
        <w:tabs>
          <w:tab w:val="num" w:pos="113"/>
        </w:tabs>
        <w:ind w:left="113" w:hanging="113"/>
      </w:pPr>
      <w:rPr>
        <w:rFonts w:ascii="Symbol" w:hAnsi="Symbol" w:hint="default"/>
        <w:color w:val="auto"/>
        <w:spacing w:val="0"/>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07B13FE5"/>
    <w:multiLevelType w:val="hybridMultilevel"/>
    <w:tmpl w:val="D01C4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E41D5"/>
    <w:multiLevelType w:val="multilevel"/>
    <w:tmpl w:val="89E6D0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1207D6"/>
    <w:multiLevelType w:val="hybridMultilevel"/>
    <w:tmpl w:val="76981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8F2CA1"/>
    <w:multiLevelType w:val="hybridMultilevel"/>
    <w:tmpl w:val="A4526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18685D"/>
    <w:multiLevelType w:val="hybridMultilevel"/>
    <w:tmpl w:val="513E4CB6"/>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9" w15:restartNumberingAfterBreak="0">
    <w:nsid w:val="0F753DCF"/>
    <w:multiLevelType w:val="multilevel"/>
    <w:tmpl w:val="F0F0CD66"/>
    <w:lvl w:ilvl="0">
      <w:start w:val="2"/>
      <w:numFmt w:val="decimal"/>
      <w:lvlText w:val="%1.0"/>
      <w:lvlJc w:val="left"/>
      <w:pPr>
        <w:ind w:left="-207" w:hanging="360"/>
      </w:pPr>
      <w:rPr>
        <w:rFonts w:hint="default"/>
        <w:u w:val="none"/>
      </w:rPr>
    </w:lvl>
    <w:lvl w:ilvl="1">
      <w:start w:val="1"/>
      <w:numFmt w:val="decimal"/>
      <w:lvlText w:val="%1.%2"/>
      <w:lvlJc w:val="left"/>
      <w:pPr>
        <w:ind w:left="513" w:hanging="360"/>
      </w:pPr>
      <w:rPr>
        <w:rFonts w:hint="default"/>
        <w:u w:val="none"/>
      </w:rPr>
    </w:lvl>
    <w:lvl w:ilvl="2">
      <w:start w:val="1"/>
      <w:numFmt w:val="decimal"/>
      <w:lvlText w:val="%1.%2.%3"/>
      <w:lvlJc w:val="left"/>
      <w:pPr>
        <w:ind w:left="1593" w:hanging="720"/>
      </w:pPr>
      <w:rPr>
        <w:rFonts w:hint="default"/>
        <w:u w:val="none"/>
      </w:rPr>
    </w:lvl>
    <w:lvl w:ilvl="3">
      <w:start w:val="1"/>
      <w:numFmt w:val="decimal"/>
      <w:lvlText w:val="%1.%2.%3.%4"/>
      <w:lvlJc w:val="left"/>
      <w:pPr>
        <w:ind w:left="2673" w:hanging="1080"/>
      </w:pPr>
      <w:rPr>
        <w:rFonts w:hint="default"/>
        <w:u w:val="none"/>
      </w:rPr>
    </w:lvl>
    <w:lvl w:ilvl="4">
      <w:start w:val="1"/>
      <w:numFmt w:val="decimal"/>
      <w:lvlText w:val="%1.%2.%3.%4.%5"/>
      <w:lvlJc w:val="left"/>
      <w:pPr>
        <w:ind w:left="3393" w:hanging="1080"/>
      </w:pPr>
      <w:rPr>
        <w:rFonts w:hint="default"/>
        <w:u w:val="none"/>
      </w:rPr>
    </w:lvl>
    <w:lvl w:ilvl="5">
      <w:start w:val="1"/>
      <w:numFmt w:val="decimal"/>
      <w:lvlText w:val="%1.%2.%3.%4.%5.%6"/>
      <w:lvlJc w:val="left"/>
      <w:pPr>
        <w:ind w:left="4473" w:hanging="1440"/>
      </w:pPr>
      <w:rPr>
        <w:rFonts w:hint="default"/>
        <w:u w:val="none"/>
      </w:rPr>
    </w:lvl>
    <w:lvl w:ilvl="6">
      <w:start w:val="1"/>
      <w:numFmt w:val="decimal"/>
      <w:lvlText w:val="%1.%2.%3.%4.%5.%6.%7"/>
      <w:lvlJc w:val="left"/>
      <w:pPr>
        <w:ind w:left="5193" w:hanging="1440"/>
      </w:pPr>
      <w:rPr>
        <w:rFonts w:hint="default"/>
        <w:u w:val="none"/>
      </w:rPr>
    </w:lvl>
    <w:lvl w:ilvl="7">
      <w:start w:val="1"/>
      <w:numFmt w:val="decimal"/>
      <w:lvlText w:val="%1.%2.%3.%4.%5.%6.%7.%8"/>
      <w:lvlJc w:val="left"/>
      <w:pPr>
        <w:ind w:left="6273" w:hanging="1800"/>
      </w:pPr>
      <w:rPr>
        <w:rFonts w:hint="default"/>
        <w:u w:val="none"/>
      </w:rPr>
    </w:lvl>
    <w:lvl w:ilvl="8">
      <w:start w:val="1"/>
      <w:numFmt w:val="decimal"/>
      <w:lvlText w:val="%1.%2.%3.%4.%5.%6.%7.%8.%9"/>
      <w:lvlJc w:val="left"/>
      <w:pPr>
        <w:ind w:left="6993" w:hanging="1800"/>
      </w:pPr>
      <w:rPr>
        <w:rFonts w:hint="default"/>
        <w:u w:val="none"/>
      </w:rPr>
    </w:lvl>
  </w:abstractNum>
  <w:abstractNum w:abstractNumId="10" w15:restartNumberingAfterBreak="0">
    <w:nsid w:val="10567450"/>
    <w:multiLevelType w:val="hybridMultilevel"/>
    <w:tmpl w:val="F8186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443C09"/>
    <w:multiLevelType w:val="hybridMultilevel"/>
    <w:tmpl w:val="95069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744772"/>
    <w:multiLevelType w:val="hybridMultilevel"/>
    <w:tmpl w:val="4A8066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22F1367F"/>
    <w:multiLevelType w:val="hybridMultilevel"/>
    <w:tmpl w:val="6D72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5C0D25"/>
    <w:multiLevelType w:val="hybridMultilevel"/>
    <w:tmpl w:val="DE9C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756565"/>
    <w:multiLevelType w:val="hybridMultilevel"/>
    <w:tmpl w:val="3ED26D6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6" w15:restartNumberingAfterBreak="0">
    <w:nsid w:val="24867087"/>
    <w:multiLevelType w:val="hybridMultilevel"/>
    <w:tmpl w:val="E2D25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31B4632"/>
    <w:multiLevelType w:val="hybridMultilevel"/>
    <w:tmpl w:val="40102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D81BD2"/>
    <w:multiLevelType w:val="hybridMultilevel"/>
    <w:tmpl w:val="B874E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F25884"/>
    <w:multiLevelType w:val="hybridMultilevel"/>
    <w:tmpl w:val="F3BE6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4C291A"/>
    <w:multiLevelType w:val="hybridMultilevel"/>
    <w:tmpl w:val="0950C4B4"/>
    <w:lvl w:ilvl="0" w:tplc="B3740B7E">
      <w:start w:val="1"/>
      <w:numFmt w:val="bullet"/>
      <w:lvlText w:val=""/>
      <w:lvlJc w:val="left"/>
      <w:pPr>
        <w:tabs>
          <w:tab w:val="num" w:pos="173"/>
        </w:tabs>
        <w:ind w:left="173" w:hanging="113"/>
      </w:pPr>
      <w:rPr>
        <w:rFonts w:ascii="Symbol" w:hAnsi="Symbol" w:hint="default"/>
        <w:color w:val="auto"/>
        <w:spacing w:val="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7A62109"/>
    <w:multiLevelType w:val="hybridMultilevel"/>
    <w:tmpl w:val="F26C9BAE"/>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2" w15:restartNumberingAfterBreak="0">
    <w:nsid w:val="38E31165"/>
    <w:multiLevelType w:val="hybridMultilevel"/>
    <w:tmpl w:val="0276B7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3A2965B2"/>
    <w:multiLevelType w:val="hybridMultilevel"/>
    <w:tmpl w:val="5E76337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4" w15:restartNumberingAfterBreak="0">
    <w:nsid w:val="3CA00A69"/>
    <w:multiLevelType w:val="hybridMultilevel"/>
    <w:tmpl w:val="E68653E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5" w15:restartNumberingAfterBreak="0">
    <w:nsid w:val="3F4467BB"/>
    <w:multiLevelType w:val="hybridMultilevel"/>
    <w:tmpl w:val="A7A01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57146B9"/>
    <w:multiLevelType w:val="hybridMultilevel"/>
    <w:tmpl w:val="BDF639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45F051A4"/>
    <w:multiLevelType w:val="hybridMultilevel"/>
    <w:tmpl w:val="9BB4CB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49A15A05"/>
    <w:multiLevelType w:val="hybridMultilevel"/>
    <w:tmpl w:val="74CE7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D16DC8"/>
    <w:multiLevelType w:val="hybridMultilevel"/>
    <w:tmpl w:val="C1C4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0C61AA"/>
    <w:multiLevelType w:val="hybridMultilevel"/>
    <w:tmpl w:val="0DB2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1D7A1C"/>
    <w:multiLevelType w:val="hybridMultilevel"/>
    <w:tmpl w:val="FF367574"/>
    <w:lvl w:ilvl="0" w:tplc="08090001">
      <w:start w:val="1"/>
      <w:numFmt w:val="bullet"/>
      <w:lvlText w:val=""/>
      <w:lvlJc w:val="left"/>
      <w:pPr>
        <w:ind w:left="1434" w:hanging="360"/>
      </w:pPr>
      <w:rPr>
        <w:rFonts w:ascii="Symbol" w:hAnsi="Symbol" w:hint="default"/>
      </w:rPr>
    </w:lvl>
    <w:lvl w:ilvl="1" w:tplc="08090003">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2" w15:restartNumberingAfterBreak="0">
    <w:nsid w:val="4E763C92"/>
    <w:multiLevelType w:val="hybridMultilevel"/>
    <w:tmpl w:val="B6080A3E"/>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3" w15:restartNumberingAfterBreak="0">
    <w:nsid w:val="524269B4"/>
    <w:multiLevelType w:val="hybridMultilevel"/>
    <w:tmpl w:val="4762FD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32B4E0C"/>
    <w:multiLevelType w:val="hybridMultilevel"/>
    <w:tmpl w:val="F5A0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3854C4"/>
    <w:multiLevelType w:val="hybridMultilevel"/>
    <w:tmpl w:val="54C8D6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5522423F"/>
    <w:multiLevelType w:val="hybridMultilevel"/>
    <w:tmpl w:val="D46A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D746C0"/>
    <w:multiLevelType w:val="hybridMultilevel"/>
    <w:tmpl w:val="0A6AE552"/>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587A1B52"/>
    <w:multiLevelType w:val="hybridMultilevel"/>
    <w:tmpl w:val="E320FD48"/>
    <w:lvl w:ilvl="0" w:tplc="13924BB6">
      <w:numFmt w:val="bullet"/>
      <w:lvlText w:val="•"/>
      <w:lvlJc w:val="left"/>
      <w:pPr>
        <w:ind w:left="1134" w:hanging="708"/>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991DDA"/>
    <w:multiLevelType w:val="hybridMultilevel"/>
    <w:tmpl w:val="F946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631379"/>
    <w:multiLevelType w:val="hybridMultilevel"/>
    <w:tmpl w:val="7BEE00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15:restartNumberingAfterBreak="0">
    <w:nsid w:val="6257634A"/>
    <w:multiLevelType w:val="hybridMultilevel"/>
    <w:tmpl w:val="C592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5E6911"/>
    <w:multiLevelType w:val="hybridMultilevel"/>
    <w:tmpl w:val="1A8CE0F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3" w15:restartNumberingAfterBreak="0">
    <w:nsid w:val="647F20AB"/>
    <w:multiLevelType w:val="hybridMultilevel"/>
    <w:tmpl w:val="16ECB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6093F7E"/>
    <w:multiLevelType w:val="hybridMultilevel"/>
    <w:tmpl w:val="098EF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80A1619"/>
    <w:multiLevelType w:val="hybridMultilevel"/>
    <w:tmpl w:val="E562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AA16D64"/>
    <w:multiLevelType w:val="hybridMultilevel"/>
    <w:tmpl w:val="0F187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FC2A99"/>
    <w:multiLevelType w:val="hybridMultilevel"/>
    <w:tmpl w:val="A4F4A5AE"/>
    <w:lvl w:ilvl="0" w:tplc="8D82535E">
      <w:start w:val="1"/>
      <w:numFmt w:val="decimal"/>
      <w:lvlText w:val="%1."/>
      <w:lvlJc w:val="left"/>
      <w:pPr>
        <w:ind w:left="644" w:hanging="360"/>
      </w:pPr>
      <w:rPr>
        <w:b/>
        <w:bCs/>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7559167E"/>
    <w:multiLevelType w:val="hybridMultilevel"/>
    <w:tmpl w:val="163A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2067892">
    <w:abstractNumId w:val="2"/>
  </w:num>
  <w:num w:numId="2" w16cid:durableId="275530960">
    <w:abstractNumId w:val="38"/>
  </w:num>
  <w:num w:numId="3" w16cid:durableId="446432353">
    <w:abstractNumId w:val="45"/>
  </w:num>
  <w:num w:numId="4" w16cid:durableId="1913462369">
    <w:abstractNumId w:val="1"/>
  </w:num>
  <w:num w:numId="5" w16cid:durableId="40397733">
    <w:abstractNumId w:val="36"/>
  </w:num>
  <w:num w:numId="6" w16cid:durableId="371656610">
    <w:abstractNumId w:val="37"/>
  </w:num>
  <w:num w:numId="7" w16cid:durableId="830950876">
    <w:abstractNumId w:val="11"/>
  </w:num>
  <w:num w:numId="8" w16cid:durableId="1697846260">
    <w:abstractNumId w:val="24"/>
  </w:num>
  <w:num w:numId="9" w16cid:durableId="259681021">
    <w:abstractNumId w:val="5"/>
  </w:num>
  <w:num w:numId="10" w16cid:durableId="1614970327">
    <w:abstractNumId w:val="27"/>
  </w:num>
  <w:num w:numId="11" w16cid:durableId="1225022897">
    <w:abstractNumId w:val="26"/>
  </w:num>
  <w:num w:numId="12" w16cid:durableId="1327324351">
    <w:abstractNumId w:val="13"/>
  </w:num>
  <w:num w:numId="13" w16cid:durableId="1796287797">
    <w:abstractNumId w:val="8"/>
  </w:num>
  <w:num w:numId="14" w16cid:durableId="1990551422">
    <w:abstractNumId w:val="22"/>
  </w:num>
  <w:num w:numId="15" w16cid:durableId="1836602498">
    <w:abstractNumId w:val="21"/>
  </w:num>
  <w:num w:numId="16" w16cid:durableId="802432032">
    <w:abstractNumId w:val="29"/>
  </w:num>
  <w:num w:numId="17" w16cid:durableId="762192360">
    <w:abstractNumId w:val="48"/>
  </w:num>
  <w:num w:numId="18" w16cid:durableId="2117868630">
    <w:abstractNumId w:val="39"/>
  </w:num>
  <w:num w:numId="19" w16cid:durableId="405881793">
    <w:abstractNumId w:val="42"/>
  </w:num>
  <w:num w:numId="20" w16cid:durableId="275908692">
    <w:abstractNumId w:val="18"/>
  </w:num>
  <w:num w:numId="21" w16cid:durableId="481390318">
    <w:abstractNumId w:val="6"/>
  </w:num>
  <w:num w:numId="22" w16cid:durableId="1012798958">
    <w:abstractNumId w:val="17"/>
  </w:num>
  <w:num w:numId="23" w16cid:durableId="1456799758">
    <w:abstractNumId w:val="19"/>
  </w:num>
  <w:num w:numId="24" w16cid:durableId="713579290">
    <w:abstractNumId w:val="23"/>
  </w:num>
  <w:num w:numId="25" w16cid:durableId="1573663847">
    <w:abstractNumId w:val="32"/>
  </w:num>
  <w:num w:numId="26" w16cid:durableId="679769939">
    <w:abstractNumId w:val="7"/>
  </w:num>
  <w:num w:numId="27" w16cid:durableId="234122264">
    <w:abstractNumId w:val="12"/>
  </w:num>
  <w:num w:numId="28" w16cid:durableId="2083328001">
    <w:abstractNumId w:val="34"/>
  </w:num>
  <w:num w:numId="29" w16cid:durableId="1879512606">
    <w:abstractNumId w:val="40"/>
  </w:num>
  <w:num w:numId="30" w16cid:durableId="920412297">
    <w:abstractNumId w:val="31"/>
  </w:num>
  <w:num w:numId="31" w16cid:durableId="1195996805">
    <w:abstractNumId w:val="4"/>
  </w:num>
  <w:num w:numId="32" w16cid:durableId="968972425">
    <w:abstractNumId w:val="33"/>
  </w:num>
  <w:num w:numId="33" w16cid:durableId="866678450">
    <w:abstractNumId w:val="20"/>
  </w:num>
  <w:num w:numId="34" w16cid:durableId="1416706163">
    <w:abstractNumId w:val="3"/>
  </w:num>
  <w:num w:numId="35" w16cid:durableId="672604974">
    <w:abstractNumId w:val="43"/>
  </w:num>
  <w:num w:numId="36" w16cid:durableId="1393700762">
    <w:abstractNumId w:val="15"/>
  </w:num>
  <w:num w:numId="37" w16cid:durableId="555357922">
    <w:abstractNumId w:val="0"/>
  </w:num>
  <w:num w:numId="38" w16cid:durableId="1108508161">
    <w:abstractNumId w:val="30"/>
  </w:num>
  <w:num w:numId="39" w16cid:durableId="391268899">
    <w:abstractNumId w:val="35"/>
  </w:num>
  <w:num w:numId="40" w16cid:durableId="1306738534">
    <w:abstractNumId w:val="41"/>
  </w:num>
  <w:num w:numId="41" w16cid:durableId="1303344230">
    <w:abstractNumId w:val="16"/>
  </w:num>
  <w:num w:numId="42" w16cid:durableId="97256430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70013324">
    <w:abstractNumId w:val="47"/>
  </w:num>
  <w:num w:numId="44" w16cid:durableId="432013340">
    <w:abstractNumId w:val="44"/>
  </w:num>
  <w:num w:numId="45" w16cid:durableId="2021807139">
    <w:abstractNumId w:val="10"/>
  </w:num>
  <w:num w:numId="46" w16cid:durableId="825164811">
    <w:abstractNumId w:val="9"/>
  </w:num>
  <w:num w:numId="47" w16cid:durableId="1430540700">
    <w:abstractNumId w:val="14"/>
  </w:num>
  <w:num w:numId="48" w16cid:durableId="1119841779">
    <w:abstractNumId w:val="25"/>
  </w:num>
  <w:num w:numId="49" w16cid:durableId="676273810">
    <w:abstractNumId w:val="46"/>
  </w:num>
  <w:num w:numId="50" w16cid:durableId="1862439">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6B8"/>
    <w:rsid w:val="00000449"/>
    <w:rsid w:val="000063B6"/>
    <w:rsid w:val="00026947"/>
    <w:rsid w:val="000278AD"/>
    <w:rsid w:val="00030069"/>
    <w:rsid w:val="0003050F"/>
    <w:rsid w:val="000412F4"/>
    <w:rsid w:val="00044A58"/>
    <w:rsid w:val="00056170"/>
    <w:rsid w:val="00056786"/>
    <w:rsid w:val="00061828"/>
    <w:rsid w:val="00065CED"/>
    <w:rsid w:val="00074202"/>
    <w:rsid w:val="0008025E"/>
    <w:rsid w:val="00082053"/>
    <w:rsid w:val="00090639"/>
    <w:rsid w:val="000A01DA"/>
    <w:rsid w:val="000A165A"/>
    <w:rsid w:val="000A1726"/>
    <w:rsid w:val="000A4438"/>
    <w:rsid w:val="000A5A77"/>
    <w:rsid w:val="000B07FC"/>
    <w:rsid w:val="000C7036"/>
    <w:rsid w:val="000D5FEE"/>
    <w:rsid w:val="000E12D1"/>
    <w:rsid w:val="000E5563"/>
    <w:rsid w:val="000E665F"/>
    <w:rsid w:val="000F61B1"/>
    <w:rsid w:val="00123D1E"/>
    <w:rsid w:val="00124487"/>
    <w:rsid w:val="00124570"/>
    <w:rsid w:val="00131DCD"/>
    <w:rsid w:val="00137BFA"/>
    <w:rsid w:val="00175074"/>
    <w:rsid w:val="0017530E"/>
    <w:rsid w:val="001802E9"/>
    <w:rsid w:val="00190B30"/>
    <w:rsid w:val="001927D0"/>
    <w:rsid w:val="00192BCD"/>
    <w:rsid w:val="001934CA"/>
    <w:rsid w:val="001939AC"/>
    <w:rsid w:val="001A49E8"/>
    <w:rsid w:val="001A55DF"/>
    <w:rsid w:val="001B32CA"/>
    <w:rsid w:val="001B57B1"/>
    <w:rsid w:val="001B77FC"/>
    <w:rsid w:val="001C169B"/>
    <w:rsid w:val="001C27BD"/>
    <w:rsid w:val="001C47CA"/>
    <w:rsid w:val="001D35D1"/>
    <w:rsid w:val="001F1574"/>
    <w:rsid w:val="001F1900"/>
    <w:rsid w:val="001F2E89"/>
    <w:rsid w:val="001F334D"/>
    <w:rsid w:val="002159D2"/>
    <w:rsid w:val="00222F95"/>
    <w:rsid w:val="00230459"/>
    <w:rsid w:val="00244BBE"/>
    <w:rsid w:val="00247934"/>
    <w:rsid w:val="00264D15"/>
    <w:rsid w:val="0026795A"/>
    <w:rsid w:val="00272B03"/>
    <w:rsid w:val="002862A7"/>
    <w:rsid w:val="002927BF"/>
    <w:rsid w:val="002938FC"/>
    <w:rsid w:val="00296F01"/>
    <w:rsid w:val="002A3BA8"/>
    <w:rsid w:val="002A68A5"/>
    <w:rsid w:val="002B735B"/>
    <w:rsid w:val="002C057D"/>
    <w:rsid w:val="002C51A4"/>
    <w:rsid w:val="002C7491"/>
    <w:rsid w:val="002F652C"/>
    <w:rsid w:val="0030389C"/>
    <w:rsid w:val="003047BF"/>
    <w:rsid w:val="00315CA4"/>
    <w:rsid w:val="00323ADC"/>
    <w:rsid w:val="00325AE5"/>
    <w:rsid w:val="00333A24"/>
    <w:rsid w:val="00353B00"/>
    <w:rsid w:val="0035674B"/>
    <w:rsid w:val="00361962"/>
    <w:rsid w:val="003809BF"/>
    <w:rsid w:val="00392CC6"/>
    <w:rsid w:val="003933FE"/>
    <w:rsid w:val="00396E5B"/>
    <w:rsid w:val="00396ECC"/>
    <w:rsid w:val="003B0BD7"/>
    <w:rsid w:val="003B1C67"/>
    <w:rsid w:val="003C1E4C"/>
    <w:rsid w:val="003D7D96"/>
    <w:rsid w:val="003E6F1D"/>
    <w:rsid w:val="003F286C"/>
    <w:rsid w:val="00401B24"/>
    <w:rsid w:val="00406996"/>
    <w:rsid w:val="00411B4B"/>
    <w:rsid w:val="004153EC"/>
    <w:rsid w:val="004216B8"/>
    <w:rsid w:val="00447D2B"/>
    <w:rsid w:val="0047300B"/>
    <w:rsid w:val="00475084"/>
    <w:rsid w:val="00476D9C"/>
    <w:rsid w:val="004809F9"/>
    <w:rsid w:val="00480C4E"/>
    <w:rsid w:val="00481336"/>
    <w:rsid w:val="004905E7"/>
    <w:rsid w:val="004906DB"/>
    <w:rsid w:val="00491BC7"/>
    <w:rsid w:val="00493D16"/>
    <w:rsid w:val="004A5BA4"/>
    <w:rsid w:val="004A6B72"/>
    <w:rsid w:val="004B4822"/>
    <w:rsid w:val="004C3904"/>
    <w:rsid w:val="004C4F70"/>
    <w:rsid w:val="004D6F0C"/>
    <w:rsid w:val="004D780F"/>
    <w:rsid w:val="004E03DF"/>
    <w:rsid w:val="004E23E5"/>
    <w:rsid w:val="004E6343"/>
    <w:rsid w:val="004E67A0"/>
    <w:rsid w:val="004F3304"/>
    <w:rsid w:val="004F4738"/>
    <w:rsid w:val="00501D04"/>
    <w:rsid w:val="005129C2"/>
    <w:rsid w:val="005461A9"/>
    <w:rsid w:val="005749B1"/>
    <w:rsid w:val="00574EE1"/>
    <w:rsid w:val="005763DC"/>
    <w:rsid w:val="005836AC"/>
    <w:rsid w:val="005908DE"/>
    <w:rsid w:val="00593D61"/>
    <w:rsid w:val="0059510B"/>
    <w:rsid w:val="005A5CFF"/>
    <w:rsid w:val="005B15CE"/>
    <w:rsid w:val="005C048C"/>
    <w:rsid w:val="005D2C0C"/>
    <w:rsid w:val="005E6193"/>
    <w:rsid w:val="005E6E72"/>
    <w:rsid w:val="005E74A0"/>
    <w:rsid w:val="006065FB"/>
    <w:rsid w:val="00621252"/>
    <w:rsid w:val="006235B2"/>
    <w:rsid w:val="006235FE"/>
    <w:rsid w:val="00642A2B"/>
    <w:rsid w:val="00646630"/>
    <w:rsid w:val="0064685C"/>
    <w:rsid w:val="0066630D"/>
    <w:rsid w:val="006671B1"/>
    <w:rsid w:val="006724E7"/>
    <w:rsid w:val="00674613"/>
    <w:rsid w:val="00675671"/>
    <w:rsid w:val="00677504"/>
    <w:rsid w:val="0068139B"/>
    <w:rsid w:val="00686797"/>
    <w:rsid w:val="00691266"/>
    <w:rsid w:val="006958A2"/>
    <w:rsid w:val="006B6705"/>
    <w:rsid w:val="006C1241"/>
    <w:rsid w:val="006D3997"/>
    <w:rsid w:val="006E0805"/>
    <w:rsid w:val="006E6B5C"/>
    <w:rsid w:val="006E794A"/>
    <w:rsid w:val="006F4062"/>
    <w:rsid w:val="00705490"/>
    <w:rsid w:val="0070586D"/>
    <w:rsid w:val="00711673"/>
    <w:rsid w:val="00711C01"/>
    <w:rsid w:val="007271B9"/>
    <w:rsid w:val="00730132"/>
    <w:rsid w:val="00735FCC"/>
    <w:rsid w:val="00747FA6"/>
    <w:rsid w:val="007533D7"/>
    <w:rsid w:val="00754275"/>
    <w:rsid w:val="00763087"/>
    <w:rsid w:val="007650D1"/>
    <w:rsid w:val="00765189"/>
    <w:rsid w:val="00775038"/>
    <w:rsid w:val="00783C77"/>
    <w:rsid w:val="00784595"/>
    <w:rsid w:val="00784B9E"/>
    <w:rsid w:val="0078789D"/>
    <w:rsid w:val="00797A07"/>
    <w:rsid w:val="007A0BFD"/>
    <w:rsid w:val="007A35E4"/>
    <w:rsid w:val="007A40F1"/>
    <w:rsid w:val="007A4343"/>
    <w:rsid w:val="007B0ECE"/>
    <w:rsid w:val="007B4758"/>
    <w:rsid w:val="007B7CB9"/>
    <w:rsid w:val="007C1096"/>
    <w:rsid w:val="007C69E8"/>
    <w:rsid w:val="007D1B60"/>
    <w:rsid w:val="007E4902"/>
    <w:rsid w:val="007F26D9"/>
    <w:rsid w:val="00803717"/>
    <w:rsid w:val="008138FA"/>
    <w:rsid w:val="008202C0"/>
    <w:rsid w:val="00822BC8"/>
    <w:rsid w:val="00824ADA"/>
    <w:rsid w:val="008260AE"/>
    <w:rsid w:val="008332EB"/>
    <w:rsid w:val="008343F2"/>
    <w:rsid w:val="00844605"/>
    <w:rsid w:val="0084662C"/>
    <w:rsid w:val="00857A91"/>
    <w:rsid w:val="00857DEF"/>
    <w:rsid w:val="008601BA"/>
    <w:rsid w:val="00873CEB"/>
    <w:rsid w:val="00876594"/>
    <w:rsid w:val="008810AD"/>
    <w:rsid w:val="008923B3"/>
    <w:rsid w:val="00895650"/>
    <w:rsid w:val="00896461"/>
    <w:rsid w:val="008C0CB0"/>
    <w:rsid w:val="008C7453"/>
    <w:rsid w:val="008D0040"/>
    <w:rsid w:val="008D1F0C"/>
    <w:rsid w:val="008D655C"/>
    <w:rsid w:val="008D7665"/>
    <w:rsid w:val="008E3726"/>
    <w:rsid w:val="008E5E46"/>
    <w:rsid w:val="008E614F"/>
    <w:rsid w:val="009048DE"/>
    <w:rsid w:val="00911796"/>
    <w:rsid w:val="00913C18"/>
    <w:rsid w:val="009150ED"/>
    <w:rsid w:val="0094026C"/>
    <w:rsid w:val="009467AA"/>
    <w:rsid w:val="00947576"/>
    <w:rsid w:val="00947A0A"/>
    <w:rsid w:val="0096248B"/>
    <w:rsid w:val="009639A8"/>
    <w:rsid w:val="00963ABE"/>
    <w:rsid w:val="00971494"/>
    <w:rsid w:val="009716FD"/>
    <w:rsid w:val="00994D31"/>
    <w:rsid w:val="009A2346"/>
    <w:rsid w:val="009D4371"/>
    <w:rsid w:val="009E25F2"/>
    <w:rsid w:val="009F2024"/>
    <w:rsid w:val="00A04561"/>
    <w:rsid w:val="00A056E3"/>
    <w:rsid w:val="00A0643F"/>
    <w:rsid w:val="00A11763"/>
    <w:rsid w:val="00A27CEE"/>
    <w:rsid w:val="00A32B94"/>
    <w:rsid w:val="00A45BB7"/>
    <w:rsid w:val="00A7486A"/>
    <w:rsid w:val="00A93FF8"/>
    <w:rsid w:val="00AA2259"/>
    <w:rsid w:val="00AA3B62"/>
    <w:rsid w:val="00AB13F3"/>
    <w:rsid w:val="00AB543B"/>
    <w:rsid w:val="00AC0F75"/>
    <w:rsid w:val="00AE12B0"/>
    <w:rsid w:val="00AE619B"/>
    <w:rsid w:val="00AE7CAA"/>
    <w:rsid w:val="00AF4513"/>
    <w:rsid w:val="00B0750B"/>
    <w:rsid w:val="00B07AD8"/>
    <w:rsid w:val="00B12236"/>
    <w:rsid w:val="00B23B34"/>
    <w:rsid w:val="00B2479E"/>
    <w:rsid w:val="00B26FC6"/>
    <w:rsid w:val="00B41B46"/>
    <w:rsid w:val="00B42926"/>
    <w:rsid w:val="00B45E9A"/>
    <w:rsid w:val="00B5050D"/>
    <w:rsid w:val="00B50F15"/>
    <w:rsid w:val="00B5150D"/>
    <w:rsid w:val="00B54427"/>
    <w:rsid w:val="00B54860"/>
    <w:rsid w:val="00B94975"/>
    <w:rsid w:val="00BA0BD2"/>
    <w:rsid w:val="00BA13EC"/>
    <w:rsid w:val="00BA16AA"/>
    <w:rsid w:val="00BA2293"/>
    <w:rsid w:val="00BA37B2"/>
    <w:rsid w:val="00BA73C1"/>
    <w:rsid w:val="00BB45CC"/>
    <w:rsid w:val="00BC3DF0"/>
    <w:rsid w:val="00BD0CD3"/>
    <w:rsid w:val="00BD5DAB"/>
    <w:rsid w:val="00BE0FA6"/>
    <w:rsid w:val="00BE2645"/>
    <w:rsid w:val="00BF4A7C"/>
    <w:rsid w:val="00C04894"/>
    <w:rsid w:val="00C178F9"/>
    <w:rsid w:val="00C2206D"/>
    <w:rsid w:val="00C26A4E"/>
    <w:rsid w:val="00C32DB1"/>
    <w:rsid w:val="00C3782D"/>
    <w:rsid w:val="00C4295E"/>
    <w:rsid w:val="00C446E1"/>
    <w:rsid w:val="00C5274A"/>
    <w:rsid w:val="00C5332B"/>
    <w:rsid w:val="00C54BE8"/>
    <w:rsid w:val="00C57687"/>
    <w:rsid w:val="00C60987"/>
    <w:rsid w:val="00C750CF"/>
    <w:rsid w:val="00C81637"/>
    <w:rsid w:val="00C841BF"/>
    <w:rsid w:val="00C86C31"/>
    <w:rsid w:val="00C87EB8"/>
    <w:rsid w:val="00C924D8"/>
    <w:rsid w:val="00CA114B"/>
    <w:rsid w:val="00CA2A49"/>
    <w:rsid w:val="00CB1FF3"/>
    <w:rsid w:val="00CB4C2F"/>
    <w:rsid w:val="00CD0143"/>
    <w:rsid w:val="00CF6BB3"/>
    <w:rsid w:val="00CF7387"/>
    <w:rsid w:val="00D0338D"/>
    <w:rsid w:val="00D05AF3"/>
    <w:rsid w:val="00D076FB"/>
    <w:rsid w:val="00D14E78"/>
    <w:rsid w:val="00D30EEC"/>
    <w:rsid w:val="00D351BB"/>
    <w:rsid w:val="00D44AAA"/>
    <w:rsid w:val="00D47BC5"/>
    <w:rsid w:val="00D5208C"/>
    <w:rsid w:val="00D866E2"/>
    <w:rsid w:val="00D86F1B"/>
    <w:rsid w:val="00D94E70"/>
    <w:rsid w:val="00DA03D5"/>
    <w:rsid w:val="00DA1919"/>
    <w:rsid w:val="00DA54DF"/>
    <w:rsid w:val="00DA5C9D"/>
    <w:rsid w:val="00DB4A5C"/>
    <w:rsid w:val="00DC432E"/>
    <w:rsid w:val="00DD0E10"/>
    <w:rsid w:val="00DD76C0"/>
    <w:rsid w:val="00DE50C9"/>
    <w:rsid w:val="00DE7A3C"/>
    <w:rsid w:val="00E025D7"/>
    <w:rsid w:val="00E122FF"/>
    <w:rsid w:val="00E21F88"/>
    <w:rsid w:val="00E26CB4"/>
    <w:rsid w:val="00E30512"/>
    <w:rsid w:val="00E35E07"/>
    <w:rsid w:val="00E52D35"/>
    <w:rsid w:val="00E52FED"/>
    <w:rsid w:val="00E63045"/>
    <w:rsid w:val="00E83698"/>
    <w:rsid w:val="00E873EA"/>
    <w:rsid w:val="00E94BD6"/>
    <w:rsid w:val="00EA55D2"/>
    <w:rsid w:val="00EB3320"/>
    <w:rsid w:val="00EC4A7B"/>
    <w:rsid w:val="00ED107B"/>
    <w:rsid w:val="00ED73AF"/>
    <w:rsid w:val="00EE5444"/>
    <w:rsid w:val="00EE5EA8"/>
    <w:rsid w:val="00EF21A3"/>
    <w:rsid w:val="00EF51F5"/>
    <w:rsid w:val="00F002E1"/>
    <w:rsid w:val="00F07856"/>
    <w:rsid w:val="00F14F3D"/>
    <w:rsid w:val="00F26220"/>
    <w:rsid w:val="00F31818"/>
    <w:rsid w:val="00F45D71"/>
    <w:rsid w:val="00F47866"/>
    <w:rsid w:val="00F60209"/>
    <w:rsid w:val="00F63840"/>
    <w:rsid w:val="00F66BDC"/>
    <w:rsid w:val="00F70A76"/>
    <w:rsid w:val="00F70AB7"/>
    <w:rsid w:val="00F82DEE"/>
    <w:rsid w:val="00F83195"/>
    <w:rsid w:val="00F837B3"/>
    <w:rsid w:val="00F84E8E"/>
    <w:rsid w:val="00F84F45"/>
    <w:rsid w:val="00F8616B"/>
    <w:rsid w:val="00F9200D"/>
    <w:rsid w:val="00F93820"/>
    <w:rsid w:val="00F94A1D"/>
    <w:rsid w:val="00F972E2"/>
    <w:rsid w:val="00FA0B79"/>
    <w:rsid w:val="00FB58D0"/>
    <w:rsid w:val="00FD69D6"/>
    <w:rsid w:val="00FE566B"/>
    <w:rsid w:val="00FF0637"/>
    <w:rsid w:val="00FF4CEA"/>
    <w:rsid w:val="00FF6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50454"/>
  <w15:docId w15:val="{90F3CB69-12D7-4535-B15B-E5260BF92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975"/>
  </w:style>
  <w:style w:type="paragraph" w:styleId="Heading1">
    <w:name w:val="heading 1"/>
    <w:basedOn w:val="Normal"/>
    <w:next w:val="Normal"/>
    <w:link w:val="Heading1Char"/>
    <w:uiPriority w:val="9"/>
    <w:qFormat/>
    <w:rsid w:val="003567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9"/>
    <w:qFormat/>
    <w:rsid w:val="004216B8"/>
    <w:pPr>
      <w:keepNext/>
      <w:spacing w:before="240" w:after="60" w:line="240" w:lineRule="auto"/>
      <w:outlineLvl w:val="2"/>
    </w:pPr>
    <w:rPr>
      <w:rFonts w:ascii="Cambria" w:eastAsia="Calibri"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216B8"/>
    <w:rPr>
      <w:rFonts w:ascii="Cambria" w:eastAsia="Calibri" w:hAnsi="Cambria" w:cs="Times New Roman"/>
      <w:b/>
      <w:bCs/>
      <w:sz w:val="26"/>
      <w:szCs w:val="26"/>
      <w:lang w:val="en-US"/>
    </w:rPr>
  </w:style>
  <w:style w:type="character" w:customStyle="1" w:styleId="BalloonTextChar">
    <w:name w:val="Balloon Text Char"/>
    <w:basedOn w:val="DefaultParagraphFont"/>
    <w:link w:val="BalloonText"/>
    <w:uiPriority w:val="99"/>
    <w:semiHidden/>
    <w:rsid w:val="004216B8"/>
    <w:rPr>
      <w:rFonts w:ascii="Tahoma" w:eastAsia="Calibri" w:hAnsi="Tahoma" w:cs="Tahoma"/>
      <w:sz w:val="16"/>
      <w:szCs w:val="16"/>
    </w:rPr>
  </w:style>
  <w:style w:type="paragraph" w:styleId="BalloonText">
    <w:name w:val="Balloon Text"/>
    <w:basedOn w:val="Normal"/>
    <w:link w:val="BalloonTextChar"/>
    <w:uiPriority w:val="99"/>
    <w:semiHidden/>
    <w:rsid w:val="004216B8"/>
    <w:pPr>
      <w:spacing w:after="0" w:line="240" w:lineRule="auto"/>
    </w:pPr>
    <w:rPr>
      <w:rFonts w:ascii="Tahoma" w:eastAsia="Calibri" w:hAnsi="Tahoma" w:cs="Tahoma"/>
      <w:sz w:val="16"/>
      <w:szCs w:val="16"/>
    </w:rPr>
  </w:style>
  <w:style w:type="paragraph" w:styleId="ListParagraph">
    <w:name w:val="List Paragraph"/>
    <w:basedOn w:val="Normal"/>
    <w:uiPriority w:val="34"/>
    <w:qFormat/>
    <w:rsid w:val="004216B8"/>
    <w:pPr>
      <w:ind w:left="720"/>
      <w:contextualSpacing/>
    </w:pPr>
    <w:rPr>
      <w:rFonts w:ascii="Calibri" w:eastAsia="Calibri" w:hAnsi="Calibri" w:cs="Times New Roman"/>
    </w:rPr>
  </w:style>
  <w:style w:type="character" w:styleId="Hyperlink">
    <w:name w:val="Hyperlink"/>
    <w:uiPriority w:val="99"/>
    <w:rsid w:val="004216B8"/>
    <w:rPr>
      <w:rFonts w:cs="Times New Roman"/>
      <w:color w:val="0000FF"/>
      <w:u w:val="single"/>
    </w:rPr>
  </w:style>
  <w:style w:type="paragraph" w:styleId="Header">
    <w:name w:val="header"/>
    <w:basedOn w:val="Normal"/>
    <w:link w:val="HeaderChar"/>
    <w:uiPriority w:val="99"/>
    <w:rsid w:val="004216B8"/>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216B8"/>
    <w:rPr>
      <w:rFonts w:ascii="Calibri" w:eastAsia="Calibri" w:hAnsi="Calibri" w:cs="Times New Roman"/>
    </w:rPr>
  </w:style>
  <w:style w:type="paragraph" w:styleId="Footer">
    <w:name w:val="footer"/>
    <w:basedOn w:val="Normal"/>
    <w:link w:val="FooterChar"/>
    <w:uiPriority w:val="99"/>
    <w:rsid w:val="004216B8"/>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216B8"/>
    <w:rPr>
      <w:rFonts w:ascii="Calibri" w:eastAsia="Calibri" w:hAnsi="Calibri" w:cs="Times New Roman"/>
    </w:rPr>
  </w:style>
  <w:style w:type="paragraph" w:customStyle="1" w:styleId="Default">
    <w:name w:val="Default"/>
    <w:rsid w:val="004216B8"/>
    <w:pPr>
      <w:autoSpaceDE w:val="0"/>
      <w:autoSpaceDN w:val="0"/>
      <w:adjustRightInd w:val="0"/>
      <w:spacing w:after="0" w:line="240" w:lineRule="auto"/>
    </w:pPr>
    <w:rPr>
      <w:rFonts w:ascii="Arial" w:eastAsia="Calibri" w:hAnsi="Arial" w:cs="Arial"/>
      <w:color w:val="000000"/>
      <w:sz w:val="24"/>
      <w:szCs w:val="24"/>
    </w:rPr>
  </w:style>
  <w:style w:type="paragraph" w:styleId="FootnoteText">
    <w:name w:val="footnote text"/>
    <w:basedOn w:val="Normal"/>
    <w:link w:val="FootnoteTextChar"/>
    <w:uiPriority w:val="99"/>
    <w:semiHidden/>
    <w:rsid w:val="004216B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216B8"/>
    <w:rPr>
      <w:rFonts w:ascii="Calibri" w:eastAsia="Calibri" w:hAnsi="Calibri" w:cs="Times New Roman"/>
      <w:sz w:val="20"/>
      <w:szCs w:val="20"/>
    </w:rPr>
  </w:style>
  <w:style w:type="character" w:styleId="FootnoteReference">
    <w:name w:val="footnote reference"/>
    <w:uiPriority w:val="99"/>
    <w:semiHidden/>
    <w:rsid w:val="004216B8"/>
    <w:rPr>
      <w:rFonts w:cs="Times New Roman"/>
      <w:vertAlign w:val="superscript"/>
    </w:rPr>
  </w:style>
  <w:style w:type="paragraph" w:styleId="NormalWeb">
    <w:name w:val="Normal (Web)"/>
    <w:basedOn w:val="Normal"/>
    <w:uiPriority w:val="99"/>
    <w:rsid w:val="004216B8"/>
    <w:pPr>
      <w:spacing w:before="150" w:after="100" w:afterAutospacing="1" w:line="240" w:lineRule="auto"/>
    </w:pPr>
    <w:rPr>
      <w:rFonts w:ascii="Times New Roman" w:eastAsia="Calibri" w:hAnsi="Times New Roman" w:cs="Times New Roman"/>
      <w:sz w:val="24"/>
      <w:szCs w:val="24"/>
      <w:lang w:eastAsia="en-GB"/>
    </w:rPr>
  </w:style>
  <w:style w:type="character" w:customStyle="1" w:styleId="googqs-tidbit1">
    <w:name w:val="goog_qs-tidbit1"/>
    <w:uiPriority w:val="99"/>
    <w:rsid w:val="004216B8"/>
    <w:rPr>
      <w:rFonts w:cs="Times New Roman"/>
    </w:rPr>
  </w:style>
  <w:style w:type="paragraph" w:customStyle="1" w:styleId="CM5">
    <w:name w:val="CM5"/>
    <w:basedOn w:val="Normal"/>
    <w:next w:val="Normal"/>
    <w:uiPriority w:val="99"/>
    <w:rsid w:val="004216B8"/>
    <w:pPr>
      <w:autoSpaceDE w:val="0"/>
      <w:autoSpaceDN w:val="0"/>
      <w:adjustRightInd w:val="0"/>
      <w:spacing w:after="0" w:line="280" w:lineRule="atLeast"/>
    </w:pPr>
    <w:rPr>
      <w:rFonts w:ascii="EDJIL K+ Myriad MM" w:eastAsia="Calibri" w:hAnsi="EDJIL K+ Myriad MM" w:cs="Times New Roman"/>
      <w:sz w:val="24"/>
      <w:szCs w:val="24"/>
    </w:rPr>
  </w:style>
  <w:style w:type="character" w:styleId="Emphasis">
    <w:name w:val="Emphasis"/>
    <w:uiPriority w:val="99"/>
    <w:qFormat/>
    <w:rsid w:val="004216B8"/>
    <w:rPr>
      <w:rFonts w:cs="Times New Roman"/>
      <w:i/>
      <w:iCs/>
    </w:rPr>
  </w:style>
  <w:style w:type="character" w:styleId="Strong">
    <w:name w:val="Strong"/>
    <w:uiPriority w:val="99"/>
    <w:qFormat/>
    <w:rsid w:val="004216B8"/>
    <w:rPr>
      <w:rFonts w:cs="Times New Roman"/>
      <w:b/>
      <w:bCs/>
    </w:rPr>
  </w:style>
  <w:style w:type="paragraph" w:styleId="NoSpacing">
    <w:name w:val="No Spacing"/>
    <w:uiPriority w:val="99"/>
    <w:qFormat/>
    <w:rsid w:val="004216B8"/>
    <w:pPr>
      <w:autoSpaceDE w:val="0"/>
      <w:autoSpaceDN w:val="0"/>
      <w:adjustRightInd w:val="0"/>
      <w:spacing w:after="0" w:line="240" w:lineRule="auto"/>
    </w:pPr>
    <w:rPr>
      <w:rFonts w:ascii="Arial" w:eastAsia="Calibri" w:hAnsi="Arial" w:cs="Arial"/>
      <w:sz w:val="20"/>
      <w:szCs w:val="20"/>
    </w:rPr>
  </w:style>
  <w:style w:type="table" w:styleId="MediumShading2-Accent2">
    <w:name w:val="Medium Shading 2 Accent 2"/>
    <w:basedOn w:val="TableNormal"/>
    <w:uiPriority w:val="64"/>
    <w:rsid w:val="004216B8"/>
    <w:pPr>
      <w:spacing w:after="0" w:line="240" w:lineRule="auto"/>
    </w:pPr>
    <w:rPr>
      <w:rFonts w:ascii="Calibri" w:eastAsia="Calibri" w:hAnsi="Calibri"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35674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99"/>
    <w:rsid w:val="0099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F4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933FE"/>
    <w:rPr>
      <w:color w:val="800080" w:themeColor="followedHyperlink"/>
      <w:u w:val="single"/>
    </w:rPr>
  </w:style>
  <w:style w:type="character" w:styleId="CommentReference">
    <w:name w:val="annotation reference"/>
    <w:basedOn w:val="DefaultParagraphFont"/>
    <w:uiPriority w:val="99"/>
    <w:semiHidden/>
    <w:unhideWhenUsed/>
    <w:rsid w:val="007650D1"/>
    <w:rPr>
      <w:sz w:val="16"/>
      <w:szCs w:val="16"/>
    </w:rPr>
  </w:style>
  <w:style w:type="paragraph" w:styleId="CommentText">
    <w:name w:val="annotation text"/>
    <w:basedOn w:val="Normal"/>
    <w:link w:val="CommentTextChar"/>
    <w:uiPriority w:val="99"/>
    <w:unhideWhenUsed/>
    <w:rsid w:val="007650D1"/>
    <w:pPr>
      <w:spacing w:line="240" w:lineRule="auto"/>
    </w:pPr>
    <w:rPr>
      <w:sz w:val="20"/>
      <w:szCs w:val="20"/>
    </w:rPr>
  </w:style>
  <w:style w:type="character" w:customStyle="1" w:styleId="CommentTextChar">
    <w:name w:val="Comment Text Char"/>
    <w:basedOn w:val="DefaultParagraphFont"/>
    <w:link w:val="CommentText"/>
    <w:uiPriority w:val="99"/>
    <w:rsid w:val="007650D1"/>
    <w:rPr>
      <w:sz w:val="20"/>
      <w:szCs w:val="20"/>
    </w:rPr>
  </w:style>
  <w:style w:type="paragraph" w:styleId="CommentSubject">
    <w:name w:val="annotation subject"/>
    <w:basedOn w:val="CommentText"/>
    <w:next w:val="CommentText"/>
    <w:link w:val="CommentSubjectChar"/>
    <w:uiPriority w:val="99"/>
    <w:semiHidden/>
    <w:unhideWhenUsed/>
    <w:rsid w:val="007650D1"/>
    <w:rPr>
      <w:b/>
      <w:bCs/>
    </w:rPr>
  </w:style>
  <w:style w:type="character" w:customStyle="1" w:styleId="CommentSubjectChar">
    <w:name w:val="Comment Subject Char"/>
    <w:basedOn w:val="CommentTextChar"/>
    <w:link w:val="CommentSubject"/>
    <w:uiPriority w:val="99"/>
    <w:semiHidden/>
    <w:rsid w:val="007650D1"/>
    <w:rPr>
      <w:b/>
      <w:bCs/>
      <w:sz w:val="20"/>
      <w:szCs w:val="20"/>
    </w:rPr>
  </w:style>
  <w:style w:type="paragraph" w:styleId="Revision">
    <w:name w:val="Revision"/>
    <w:hidden/>
    <w:uiPriority w:val="99"/>
    <w:semiHidden/>
    <w:rsid w:val="004905E7"/>
    <w:pPr>
      <w:spacing w:after="0" w:line="240" w:lineRule="auto"/>
    </w:pPr>
  </w:style>
  <w:style w:type="character" w:styleId="UnresolvedMention">
    <w:name w:val="Unresolved Mention"/>
    <w:basedOn w:val="DefaultParagraphFont"/>
    <w:uiPriority w:val="99"/>
    <w:semiHidden/>
    <w:unhideWhenUsed/>
    <w:rsid w:val="00E52D35"/>
    <w:rPr>
      <w:color w:val="605E5C"/>
      <w:shd w:val="clear" w:color="auto" w:fill="E1DFDD"/>
    </w:rPr>
  </w:style>
  <w:style w:type="paragraph" w:customStyle="1" w:styleId="BodyA">
    <w:name w:val="Body A"/>
    <w:rsid w:val="00D076FB"/>
    <w:pPr>
      <w:spacing w:after="0" w:line="240" w:lineRule="auto"/>
    </w:pPr>
    <w:rPr>
      <w:rFonts w:ascii="Helvetica" w:eastAsia="Arial Unicode MS" w:hAnsi="Helvetica" w:cs="Arial Unicode MS"/>
      <w:color w:val="000000"/>
      <w:u w:color="000000"/>
      <w:lang w:eastAsia="en-GB"/>
    </w:rPr>
  </w:style>
  <w:style w:type="character" w:customStyle="1" w:styleId="NoneB">
    <w:name w:val="None B"/>
    <w:rsid w:val="00D076FB"/>
  </w:style>
  <w:style w:type="table" w:customStyle="1" w:styleId="TableGrid2">
    <w:name w:val="Table Grid2"/>
    <w:basedOn w:val="TableNormal"/>
    <w:next w:val="TableGrid"/>
    <w:uiPriority w:val="39"/>
    <w:rsid w:val="00137B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37BF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C3DF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E25F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905347">
      <w:bodyDiv w:val="1"/>
      <w:marLeft w:val="0"/>
      <w:marRight w:val="0"/>
      <w:marTop w:val="0"/>
      <w:marBottom w:val="0"/>
      <w:divBdr>
        <w:top w:val="none" w:sz="0" w:space="0" w:color="auto"/>
        <w:left w:val="none" w:sz="0" w:space="0" w:color="auto"/>
        <w:bottom w:val="none" w:sz="0" w:space="0" w:color="auto"/>
        <w:right w:val="none" w:sz="0" w:space="0" w:color="auto"/>
      </w:divBdr>
    </w:div>
    <w:div w:id="614023134">
      <w:bodyDiv w:val="1"/>
      <w:marLeft w:val="0"/>
      <w:marRight w:val="0"/>
      <w:marTop w:val="0"/>
      <w:marBottom w:val="0"/>
      <w:divBdr>
        <w:top w:val="none" w:sz="0" w:space="0" w:color="auto"/>
        <w:left w:val="none" w:sz="0" w:space="0" w:color="auto"/>
        <w:bottom w:val="none" w:sz="0" w:space="0" w:color="auto"/>
        <w:right w:val="none" w:sz="0" w:space="0" w:color="auto"/>
      </w:divBdr>
    </w:div>
    <w:div w:id="659620665">
      <w:bodyDiv w:val="1"/>
      <w:marLeft w:val="0"/>
      <w:marRight w:val="0"/>
      <w:marTop w:val="0"/>
      <w:marBottom w:val="0"/>
      <w:divBdr>
        <w:top w:val="none" w:sz="0" w:space="0" w:color="auto"/>
        <w:left w:val="none" w:sz="0" w:space="0" w:color="auto"/>
        <w:bottom w:val="none" w:sz="0" w:space="0" w:color="auto"/>
        <w:right w:val="none" w:sz="0" w:space="0" w:color="auto"/>
      </w:divBdr>
    </w:div>
    <w:div w:id="790779407">
      <w:bodyDiv w:val="1"/>
      <w:marLeft w:val="0"/>
      <w:marRight w:val="0"/>
      <w:marTop w:val="0"/>
      <w:marBottom w:val="0"/>
      <w:divBdr>
        <w:top w:val="none" w:sz="0" w:space="0" w:color="auto"/>
        <w:left w:val="none" w:sz="0" w:space="0" w:color="auto"/>
        <w:bottom w:val="none" w:sz="0" w:space="0" w:color="auto"/>
        <w:right w:val="none" w:sz="0" w:space="0" w:color="auto"/>
      </w:divBdr>
    </w:div>
    <w:div w:id="1005324659">
      <w:bodyDiv w:val="1"/>
      <w:marLeft w:val="0"/>
      <w:marRight w:val="0"/>
      <w:marTop w:val="0"/>
      <w:marBottom w:val="0"/>
      <w:divBdr>
        <w:top w:val="none" w:sz="0" w:space="0" w:color="auto"/>
        <w:left w:val="none" w:sz="0" w:space="0" w:color="auto"/>
        <w:bottom w:val="none" w:sz="0" w:space="0" w:color="auto"/>
        <w:right w:val="none" w:sz="0" w:space="0" w:color="auto"/>
      </w:divBdr>
    </w:div>
    <w:div w:id="1248154153">
      <w:bodyDiv w:val="1"/>
      <w:marLeft w:val="0"/>
      <w:marRight w:val="0"/>
      <w:marTop w:val="0"/>
      <w:marBottom w:val="0"/>
      <w:divBdr>
        <w:top w:val="none" w:sz="0" w:space="0" w:color="auto"/>
        <w:left w:val="none" w:sz="0" w:space="0" w:color="auto"/>
        <w:bottom w:val="none" w:sz="0" w:space="0" w:color="auto"/>
        <w:right w:val="none" w:sz="0" w:space="0" w:color="auto"/>
      </w:divBdr>
    </w:div>
    <w:div w:id="1894390709">
      <w:bodyDiv w:val="1"/>
      <w:marLeft w:val="0"/>
      <w:marRight w:val="0"/>
      <w:marTop w:val="0"/>
      <w:marBottom w:val="0"/>
      <w:divBdr>
        <w:top w:val="none" w:sz="0" w:space="0" w:color="auto"/>
        <w:left w:val="none" w:sz="0" w:space="0" w:color="auto"/>
        <w:bottom w:val="none" w:sz="0" w:space="0" w:color="auto"/>
        <w:right w:val="none" w:sz="0" w:space="0" w:color="auto"/>
      </w:divBdr>
    </w:div>
    <w:div w:id="2057699489">
      <w:bodyDiv w:val="1"/>
      <w:marLeft w:val="0"/>
      <w:marRight w:val="0"/>
      <w:marTop w:val="0"/>
      <w:marBottom w:val="0"/>
      <w:divBdr>
        <w:top w:val="none" w:sz="0" w:space="0" w:color="auto"/>
        <w:left w:val="none" w:sz="0" w:space="0" w:color="auto"/>
        <w:bottom w:val="none" w:sz="0" w:space="0" w:color="auto"/>
        <w:right w:val="none" w:sz="0" w:space="0" w:color="auto"/>
      </w:divBdr>
    </w:div>
    <w:div w:id="210471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05/9/contents" TargetMode="External"/><Relationship Id="rId18" Type="http://schemas.openxmlformats.org/officeDocument/2006/relationships/hyperlink" Target="https://www.local.gov.uk/sites/default/files/documents/Making%20Safeguarding%20Personal%20-%20Guide%202014.pdf" TargetMode="External"/><Relationship Id="rId26" Type="http://schemas.openxmlformats.org/officeDocument/2006/relationships/hyperlink" Target="mailto:jacqueline.short@nhs.net" TargetMode="External"/><Relationship Id="rId39" Type="http://schemas.openxmlformats.org/officeDocument/2006/relationships/hyperlink" Target="https://www.yorkadvocacy.org.uk/" TargetMode="External"/><Relationship Id="rId21" Type="http://schemas.openxmlformats.org/officeDocument/2006/relationships/hyperlink" Target="https://elearning.rcgp.org.uk/mod/book/view.php?id=12530" TargetMode="External"/><Relationship Id="rId34" Type="http://schemas.openxmlformats.org/officeDocument/2006/relationships/hyperlink" Target="mailto:safeguardingadultsteam@eastriding.go.uk"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506202/23902777_Care_Act_Book.pdf" TargetMode="External"/><Relationship Id="rId20" Type="http://schemas.openxmlformats.org/officeDocument/2006/relationships/hyperlink" Target="https://www.gov.uk/government/publications/mental-capacity-act-code-of-practice" TargetMode="External"/><Relationship Id="rId29" Type="http://schemas.openxmlformats.org/officeDocument/2006/relationships/hyperlink" Target="https://www.northyorks.gov.uk/safeguarding-vulnerable-adults"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10/15/contents" TargetMode="External"/><Relationship Id="rId24" Type="http://schemas.openxmlformats.org/officeDocument/2006/relationships/hyperlink" Target="mailto:o.fisher@nhs.net" TargetMode="External"/><Relationship Id="rId32" Type="http://schemas.openxmlformats.org/officeDocument/2006/relationships/hyperlink" Target="mailto:adult.socialsupport@york.gov.uk" TargetMode="External"/><Relationship Id="rId37" Type="http://schemas.openxmlformats.org/officeDocument/2006/relationships/hyperlink" Target="https://www.ersab.org.uk/" TargetMode="External"/><Relationship Id="rId40" Type="http://schemas.openxmlformats.org/officeDocument/2006/relationships/hyperlink" Target="https://www.voiceability.org/make-a-referral" TargetMode="External"/><Relationship Id="rId5" Type="http://schemas.openxmlformats.org/officeDocument/2006/relationships/webSettings" Target="webSettings.xml"/><Relationship Id="rId15" Type="http://schemas.openxmlformats.org/officeDocument/2006/relationships/hyperlink" Target="https://www.gov.uk/government/publications/care-act-statutory-guidance/care-and-support-statutory-guidance" TargetMode="External"/><Relationship Id="rId23" Type="http://schemas.openxmlformats.org/officeDocument/2006/relationships/hyperlink" Target="mailto:christine.pearson15@nhs.net" TargetMode="External"/><Relationship Id="rId28" Type="http://schemas.openxmlformats.org/officeDocument/2006/relationships/hyperlink" Target="mailto:hnyicb-ny.adultsafeguarding@nhs.net" TargetMode="External"/><Relationship Id="rId36" Type="http://schemas.openxmlformats.org/officeDocument/2006/relationships/hyperlink" Target="https://www.safeguardingadultsyork.org.uk/" TargetMode="External"/><Relationship Id="rId10" Type="http://schemas.openxmlformats.org/officeDocument/2006/relationships/footer" Target="footer2.xml"/><Relationship Id="rId19" Type="http://schemas.openxmlformats.org/officeDocument/2006/relationships/hyperlink" Target="http://www.legislation.gov.uk/ukpga/2005/9/contents" TargetMode="External"/><Relationship Id="rId31" Type="http://schemas.openxmlformats.org/officeDocument/2006/relationships/hyperlink" Target="https://www.york.gov.uk/safeguarding-adults/report-adult-abuse-york-safeguarding-adul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publications/mental-capacity-act-code-of-practice" TargetMode="External"/><Relationship Id="rId22" Type="http://schemas.openxmlformats.org/officeDocument/2006/relationships/hyperlink" Target="mailto:nicola.hields@nhs.net" TargetMode="External"/><Relationship Id="rId27" Type="http://schemas.openxmlformats.org/officeDocument/2006/relationships/hyperlink" Target="mailto:jane.arrowsmith@nhs.net" TargetMode="External"/><Relationship Id="rId30" Type="http://schemas.openxmlformats.org/officeDocument/2006/relationships/hyperlink" Target="mailto:social.care@northyorks.gov.uk" TargetMode="External"/><Relationship Id="rId35" Type="http://schemas.openxmlformats.org/officeDocument/2006/relationships/hyperlink" Target="https://safeguardingadults.co.uk/" TargetMode="Externa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legislation.gov.uk/ukpga/2014/23/contents/enacted" TargetMode="External"/><Relationship Id="rId17" Type="http://schemas.openxmlformats.org/officeDocument/2006/relationships/hyperlink" Target="http://www.legislation.gov.uk/ukpga/2014/23/contents/enacted" TargetMode="External"/><Relationship Id="rId25" Type="http://schemas.openxmlformats.org/officeDocument/2006/relationships/hyperlink" Target="mailto:emma.stevens8@nhs.net" TargetMode="External"/><Relationship Id="rId33" Type="http://schemas.openxmlformats.org/officeDocument/2006/relationships/hyperlink" Target="http://www.ersab.org.uk/reporting-abuse" TargetMode="External"/><Relationship Id="rId38" Type="http://schemas.openxmlformats.org/officeDocument/2006/relationships/hyperlink" Target="https://cloverleaf-advocacy.co.uk/areas/north-yorksh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80329-0225-4C96-9C18-04F71458F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2520</Words>
  <Characters>14370</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User;jacqui Hourigan</dc:creator>
  <cp:lastModifiedBy>HIELDS, Nicola (NHS HUMBER AND NORTH YORKSHIRE ICB - 42D)</cp:lastModifiedBy>
  <cp:revision>2</cp:revision>
  <cp:lastPrinted>2016-12-01T12:39:00Z</cp:lastPrinted>
  <dcterms:created xsi:type="dcterms:W3CDTF">2024-01-26T15:15:00Z</dcterms:created>
  <dcterms:modified xsi:type="dcterms:W3CDTF">2024-01-26T15:15:00Z</dcterms:modified>
</cp:coreProperties>
</file>