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D54FD" w14:textId="3995DF70" w:rsidR="002917D2" w:rsidRDefault="00543293" w:rsidP="009C0EB4">
      <w:pPr>
        <w:rPr>
          <w:b/>
          <w:sz w:val="32"/>
          <w:szCs w:val="32"/>
        </w:rPr>
      </w:pPr>
      <w:r>
        <w:rPr>
          <w:b/>
          <w:noProof/>
          <w:sz w:val="32"/>
          <w:szCs w:val="32"/>
        </w:rPr>
        <w:drawing>
          <wp:anchor distT="0" distB="0" distL="114300" distR="114300" simplePos="0" relativeHeight="251672576" behindDoc="0" locked="0" layoutInCell="1" allowOverlap="1" wp14:anchorId="267A1E61" wp14:editId="01B4D593">
            <wp:simplePos x="0" y="0"/>
            <wp:positionH relativeFrom="column">
              <wp:posOffset>3876675</wp:posOffset>
            </wp:positionH>
            <wp:positionV relativeFrom="paragraph">
              <wp:posOffset>1152525</wp:posOffset>
            </wp:positionV>
            <wp:extent cx="2209800" cy="1400175"/>
            <wp:effectExtent l="0" t="0" r="0" b="9525"/>
            <wp:wrapSquare wrapText="bothSides"/>
            <wp:docPr id="18" name="Picture 18" descr="Different snowflake patterns with vivi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fferent snowflake patterns with vivid colors"/>
                    <pic:cNvPicPr/>
                  </pic:nvPicPr>
                  <pic:blipFill>
                    <a:blip r:embed="rId8" cstate="print">
                      <a:alphaModFix amt="24000"/>
                      <a:extLst>
                        <a:ext uri="{28A0092B-C50C-407E-A947-70E740481C1C}">
                          <a14:useLocalDpi xmlns:a14="http://schemas.microsoft.com/office/drawing/2010/main" val="0"/>
                        </a:ext>
                      </a:extLst>
                    </a:blip>
                    <a:stretch>
                      <a:fillRect/>
                    </a:stretch>
                  </pic:blipFill>
                  <pic:spPr>
                    <a:xfrm>
                      <a:off x="0" y="0"/>
                      <a:ext cx="2209800" cy="14001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70528" behindDoc="0" locked="0" layoutInCell="1" allowOverlap="1" wp14:anchorId="31A0EA26" wp14:editId="14386F38">
            <wp:simplePos x="0" y="0"/>
            <wp:positionH relativeFrom="column">
              <wp:posOffset>-381000</wp:posOffset>
            </wp:positionH>
            <wp:positionV relativeFrom="paragraph">
              <wp:posOffset>1200150</wp:posOffset>
            </wp:positionV>
            <wp:extent cx="2209800" cy="1400175"/>
            <wp:effectExtent l="0" t="0" r="0" b="9525"/>
            <wp:wrapSquare wrapText="bothSides"/>
            <wp:docPr id="17" name="Picture 17" descr="Different snowflake patterns with vivi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fferent snowflake patterns with vivid colors"/>
                    <pic:cNvPicPr/>
                  </pic:nvPicPr>
                  <pic:blipFill>
                    <a:blip r:embed="rId9" cstate="print">
                      <a:alphaModFix amt="24000"/>
                      <a:extLst>
                        <a:ext uri="{28A0092B-C50C-407E-A947-70E740481C1C}">
                          <a14:useLocalDpi xmlns:a14="http://schemas.microsoft.com/office/drawing/2010/main" val="0"/>
                        </a:ext>
                      </a:extLst>
                    </a:blip>
                    <a:stretch>
                      <a:fillRect/>
                    </a:stretch>
                  </pic:blipFill>
                  <pic:spPr>
                    <a:xfrm>
                      <a:off x="0" y="0"/>
                      <a:ext cx="2209800" cy="1400175"/>
                    </a:xfrm>
                    <a:prstGeom prst="rect">
                      <a:avLst/>
                    </a:prstGeom>
                  </pic:spPr>
                </pic:pic>
              </a:graphicData>
            </a:graphic>
            <wp14:sizeRelH relativeFrom="margin">
              <wp14:pctWidth>0</wp14:pctWidth>
            </wp14:sizeRelH>
            <wp14:sizeRelV relativeFrom="margin">
              <wp14:pctHeight>0</wp14:pctHeight>
            </wp14:sizeRelV>
          </wp:anchor>
        </w:drawing>
      </w:r>
      <w:r w:rsidR="002917D2">
        <w:rPr>
          <w:b/>
          <w:noProof/>
          <w:sz w:val="24"/>
          <w:szCs w:val="24"/>
        </w:rPr>
        <w:drawing>
          <wp:anchor distT="0" distB="0" distL="114300" distR="114300" simplePos="0" relativeHeight="251669504" behindDoc="0" locked="0" layoutInCell="1" allowOverlap="1" wp14:anchorId="55FCE800" wp14:editId="5C7BBA91">
            <wp:simplePos x="0" y="0"/>
            <wp:positionH relativeFrom="margin">
              <wp:posOffset>1838325</wp:posOffset>
            </wp:positionH>
            <wp:positionV relativeFrom="paragraph">
              <wp:posOffset>1200150</wp:posOffset>
            </wp:positionV>
            <wp:extent cx="2000250" cy="1295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00250" cy="1295400"/>
                    </a:xfrm>
                    <a:prstGeom prst="rect">
                      <a:avLst/>
                    </a:prstGeom>
                  </pic:spPr>
                </pic:pic>
              </a:graphicData>
            </a:graphic>
            <wp14:sizeRelH relativeFrom="margin">
              <wp14:pctWidth>0</wp14:pctWidth>
            </wp14:sizeRelH>
            <wp14:sizeRelV relativeFrom="margin">
              <wp14:pctHeight>0</wp14:pctHeight>
            </wp14:sizeRelV>
          </wp:anchor>
        </w:drawing>
      </w:r>
      <w:r w:rsidR="002917D2" w:rsidRPr="00AF50C5">
        <w:rPr>
          <w:rFonts w:ascii="Arial" w:hAnsi="Arial" w:cs="Arial"/>
          <w:noProof/>
          <w:color w:val="FFFFFF"/>
          <w:sz w:val="32"/>
          <w:szCs w:val="32"/>
          <w:lang w:eastAsia="en-GB"/>
        </w:rPr>
        <w:drawing>
          <wp:anchor distT="0" distB="0" distL="114300" distR="114300" simplePos="0" relativeHeight="251658240" behindDoc="1" locked="0" layoutInCell="1" allowOverlap="1" wp14:anchorId="63EAB4CB" wp14:editId="0CB58AC5">
            <wp:simplePos x="0" y="0"/>
            <wp:positionH relativeFrom="column">
              <wp:posOffset>1444625</wp:posOffset>
            </wp:positionH>
            <wp:positionV relativeFrom="paragraph">
              <wp:posOffset>-459740</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864"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EB4" w:rsidRPr="009C0EB4">
        <w:rPr>
          <w:b/>
          <w:noProof/>
          <w:sz w:val="24"/>
          <w:szCs w:val="24"/>
        </w:rPr>
        <mc:AlternateContent>
          <mc:Choice Requires="wps">
            <w:drawing>
              <wp:anchor distT="45720" distB="45720" distL="114300" distR="114300" simplePos="0" relativeHeight="251660288" behindDoc="0" locked="0" layoutInCell="1" allowOverlap="1" wp14:anchorId="39D5BE82" wp14:editId="4E12D4AF">
                <wp:simplePos x="0" y="0"/>
                <wp:positionH relativeFrom="margin">
                  <wp:posOffset>-361950</wp:posOffset>
                </wp:positionH>
                <wp:positionV relativeFrom="paragraph">
                  <wp:posOffset>695325</wp:posOffset>
                </wp:positionV>
                <wp:extent cx="6477000" cy="62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noFill/>
                        <a:ln w="9525">
                          <a:noFill/>
                          <a:miter lim="800000"/>
                          <a:headEnd/>
                          <a:tailEnd/>
                        </a:ln>
                      </wps:spPr>
                      <wps:txbx>
                        <w:txbxContent>
                          <w:p w14:paraId="3A578E62" w14:textId="01842438" w:rsidR="009C0EB4" w:rsidRDefault="009C0EB4" w:rsidP="002917D2">
                            <w:pPr>
                              <w:jc w:val="center"/>
                              <w:rPr>
                                <w:b/>
                                <w:sz w:val="28"/>
                                <w:szCs w:val="28"/>
                              </w:rPr>
                            </w:pPr>
                            <w:bookmarkStart w:id="0" w:name="_Hlk153981189"/>
                            <w:bookmarkStart w:id="1" w:name="_Hlk153981190"/>
                            <w:bookmarkStart w:id="2" w:name="_Hlk153981191"/>
                            <w:bookmarkStart w:id="3" w:name="_Hlk153981192"/>
                            <w:bookmarkStart w:id="4" w:name="_Hlk153981193"/>
                            <w:bookmarkStart w:id="5" w:name="_Hlk153981194"/>
                            <w:bookmarkStart w:id="6" w:name="_Hlk153981195"/>
                            <w:bookmarkStart w:id="7" w:name="_Hlk153981196"/>
                            <w:bookmarkStart w:id="8" w:name="_Hlk153981208"/>
                            <w:bookmarkStart w:id="9" w:name="_Hlk153981209"/>
                            <w:r w:rsidRPr="00E2690D">
                              <w:rPr>
                                <w:b/>
                                <w:sz w:val="24"/>
                                <w:szCs w:val="24"/>
                              </w:rPr>
                              <w:t>These are key messages for Primary Care practitioners</w:t>
                            </w:r>
                            <w:r>
                              <w:rPr>
                                <w:b/>
                              </w:rPr>
                              <w:t xml:space="preserve"> regarding children, young </w:t>
                            </w:r>
                            <w:proofErr w:type="gramStart"/>
                            <w:r>
                              <w:rPr>
                                <w:b/>
                              </w:rPr>
                              <w:t>people</w:t>
                            </w:r>
                            <w:proofErr w:type="gramEnd"/>
                            <w:r>
                              <w:rPr>
                                <w:b/>
                              </w:rPr>
                              <w:t xml:space="preserve"> and adults at risk of harm: </w:t>
                            </w:r>
                            <w:bookmarkEnd w:id="0"/>
                            <w:bookmarkEnd w:id="1"/>
                            <w:bookmarkEnd w:id="2"/>
                            <w:bookmarkEnd w:id="3"/>
                            <w:bookmarkEnd w:id="4"/>
                            <w:bookmarkEnd w:id="5"/>
                            <w:bookmarkEnd w:id="6"/>
                            <w:bookmarkEnd w:id="7"/>
                            <w:bookmarkEnd w:id="8"/>
                            <w:bookmarkEnd w:id="9"/>
                            <w:r w:rsidR="008B3177">
                              <w:rPr>
                                <w:b/>
                                <w:sz w:val="28"/>
                                <w:szCs w:val="28"/>
                              </w:rPr>
                              <w:t xml:space="preserve">DEC 2024 </w:t>
                            </w:r>
                          </w:p>
                          <w:p w14:paraId="383F5F8C" w14:textId="5A5E3010" w:rsidR="002917D2" w:rsidRDefault="002917D2">
                            <w:pPr>
                              <w:rPr>
                                <w:b/>
                                <w:sz w:val="28"/>
                                <w:szCs w:val="28"/>
                              </w:rPr>
                            </w:pPr>
                          </w:p>
                          <w:p w14:paraId="6A66B4F8" w14:textId="01398229" w:rsidR="002917D2" w:rsidRDefault="002917D2">
                            <w:pPr>
                              <w:rPr>
                                <w:b/>
                                <w:sz w:val="28"/>
                                <w:szCs w:val="28"/>
                              </w:rPr>
                            </w:pPr>
                          </w:p>
                          <w:p w14:paraId="1643203C" w14:textId="77777777" w:rsidR="002917D2" w:rsidRDefault="00291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5BE82" id="_x0000_t202" coordsize="21600,21600" o:spt="202" path="m,l,21600r21600,l21600,xe">
                <v:stroke joinstyle="miter"/>
                <v:path gradientshapeok="t" o:connecttype="rect"/>
              </v:shapetype>
              <v:shape id="Text Box 2" o:spid="_x0000_s1026" type="#_x0000_t202" style="position:absolute;margin-left:-28.5pt;margin-top:54.75pt;width:510pt;height:4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" filled="f" stroked="f">
                <v:textbox>
                  <w:txbxContent>
                    <w:p w14:paraId="3A578E62" w14:textId="01842438" w:rsidR="009C0EB4" w:rsidRDefault="009C0EB4" w:rsidP="002917D2">
                      <w:pPr>
                        <w:jc w:val="center"/>
                        <w:rPr>
                          <w:b/>
                          <w:sz w:val="28"/>
                          <w:szCs w:val="28"/>
                        </w:rPr>
                      </w:pPr>
                      <w:bookmarkStart w:id="10" w:name="_Hlk153981189"/>
                      <w:bookmarkStart w:id="11" w:name="_Hlk153981190"/>
                      <w:bookmarkStart w:id="12" w:name="_Hlk153981191"/>
                      <w:bookmarkStart w:id="13" w:name="_Hlk153981192"/>
                      <w:bookmarkStart w:id="14" w:name="_Hlk153981193"/>
                      <w:bookmarkStart w:id="15" w:name="_Hlk153981194"/>
                      <w:bookmarkStart w:id="16" w:name="_Hlk153981195"/>
                      <w:bookmarkStart w:id="17" w:name="_Hlk153981196"/>
                      <w:bookmarkStart w:id="18" w:name="_Hlk153981208"/>
                      <w:bookmarkStart w:id="19" w:name="_Hlk153981209"/>
                      <w:r w:rsidRPr="00E2690D">
                        <w:rPr>
                          <w:b/>
                          <w:sz w:val="24"/>
                          <w:szCs w:val="24"/>
                        </w:rPr>
                        <w:t>These are key messages for Primary Care practitioners</w:t>
                      </w:r>
                      <w:r>
                        <w:rPr>
                          <w:b/>
                        </w:rPr>
                        <w:t xml:space="preserve"> regarding children, young </w:t>
                      </w:r>
                      <w:proofErr w:type="gramStart"/>
                      <w:r>
                        <w:rPr>
                          <w:b/>
                        </w:rPr>
                        <w:t>people</w:t>
                      </w:r>
                      <w:proofErr w:type="gramEnd"/>
                      <w:r>
                        <w:rPr>
                          <w:b/>
                        </w:rPr>
                        <w:t xml:space="preserve"> and adults at risk of harm: </w:t>
                      </w:r>
                      <w:bookmarkEnd w:id="10"/>
                      <w:bookmarkEnd w:id="11"/>
                      <w:bookmarkEnd w:id="12"/>
                      <w:bookmarkEnd w:id="13"/>
                      <w:bookmarkEnd w:id="14"/>
                      <w:bookmarkEnd w:id="15"/>
                      <w:bookmarkEnd w:id="16"/>
                      <w:bookmarkEnd w:id="17"/>
                      <w:bookmarkEnd w:id="18"/>
                      <w:bookmarkEnd w:id="19"/>
                      <w:r w:rsidR="008B3177">
                        <w:rPr>
                          <w:b/>
                          <w:sz w:val="28"/>
                          <w:szCs w:val="28"/>
                        </w:rPr>
                        <w:t xml:space="preserve">DEC 2024 </w:t>
                      </w:r>
                    </w:p>
                    <w:p w14:paraId="383F5F8C" w14:textId="5A5E3010" w:rsidR="002917D2" w:rsidRDefault="002917D2">
                      <w:pPr>
                        <w:rPr>
                          <w:b/>
                          <w:sz w:val="28"/>
                          <w:szCs w:val="28"/>
                        </w:rPr>
                      </w:pPr>
                    </w:p>
                    <w:p w14:paraId="6A66B4F8" w14:textId="01398229" w:rsidR="002917D2" w:rsidRDefault="002917D2">
                      <w:pPr>
                        <w:rPr>
                          <w:b/>
                          <w:sz w:val="28"/>
                          <w:szCs w:val="28"/>
                        </w:rPr>
                      </w:pPr>
                    </w:p>
                    <w:p w14:paraId="1643203C" w14:textId="77777777" w:rsidR="002917D2" w:rsidRDefault="002917D2"/>
                  </w:txbxContent>
                </v:textbox>
                <w10:wrap type="square" anchorx="margin"/>
              </v:shape>
            </w:pict>
          </mc:Fallback>
        </mc:AlternateContent>
      </w:r>
      <w:bookmarkStart w:id="20" w:name="_Hlk153981081"/>
      <w:r w:rsidR="000E43E9" w:rsidRPr="00AF50C5">
        <w:rPr>
          <w:b/>
          <w:sz w:val="32"/>
          <w:szCs w:val="32"/>
        </w:rPr>
        <w:t>Safeguarding ….</w:t>
      </w:r>
      <w:r w:rsidR="00361A8F" w:rsidRPr="00AF50C5">
        <w:rPr>
          <w:b/>
          <w:sz w:val="32"/>
          <w:szCs w:val="32"/>
        </w:rPr>
        <w:t xml:space="preserve">                                                                                                           </w:t>
      </w:r>
    </w:p>
    <w:tbl>
      <w:tblPr>
        <w:tblStyle w:val="TableGrid"/>
        <w:tblW w:w="10206" w:type="dxa"/>
        <w:tblInd w:w="-572" w:type="dxa"/>
        <w:tblLayout w:type="fixed"/>
        <w:tblLook w:val="04A0" w:firstRow="1" w:lastRow="0" w:firstColumn="1" w:lastColumn="0" w:noHBand="0" w:noVBand="1"/>
      </w:tblPr>
      <w:tblGrid>
        <w:gridCol w:w="851"/>
        <w:gridCol w:w="9355"/>
      </w:tblGrid>
      <w:tr w:rsidR="00E3539E" w:rsidRPr="009920A6" w14:paraId="55FC033A" w14:textId="77777777" w:rsidTr="00F2228C">
        <w:trPr>
          <w:trHeight w:val="2331"/>
        </w:trPr>
        <w:tc>
          <w:tcPr>
            <w:tcW w:w="851" w:type="dxa"/>
          </w:tcPr>
          <w:p w14:paraId="285964E4" w14:textId="36A380ED" w:rsidR="00E3539E" w:rsidRDefault="00361A8F" w:rsidP="00364AE8">
            <w:pPr>
              <w:pStyle w:val="ListParagraph"/>
              <w:numPr>
                <w:ilvl w:val="0"/>
                <w:numId w:val="1"/>
              </w:numPr>
              <w:jc w:val="both"/>
              <w:rPr>
                <w:b/>
                <w:color w:val="002060"/>
                <w:sz w:val="24"/>
                <w:szCs w:val="24"/>
              </w:rPr>
            </w:pPr>
            <w:r w:rsidRPr="00AF50C5">
              <w:rPr>
                <w:b/>
                <w:sz w:val="32"/>
                <w:szCs w:val="32"/>
              </w:rPr>
              <w:t xml:space="preserve">                                   </w:t>
            </w:r>
            <w:bookmarkEnd w:id="20"/>
          </w:p>
          <w:p w14:paraId="3B781097" w14:textId="77777777" w:rsidR="00C07C69" w:rsidRDefault="00C07C69" w:rsidP="00C07C69">
            <w:pPr>
              <w:rPr>
                <w:b/>
                <w:color w:val="002060"/>
                <w:sz w:val="24"/>
                <w:szCs w:val="24"/>
              </w:rPr>
            </w:pPr>
          </w:p>
          <w:p w14:paraId="0177921D" w14:textId="77777777" w:rsidR="00C07C69" w:rsidRDefault="00C07C69" w:rsidP="00C07C69">
            <w:pPr>
              <w:rPr>
                <w:b/>
                <w:color w:val="002060"/>
                <w:sz w:val="24"/>
                <w:szCs w:val="24"/>
              </w:rPr>
            </w:pPr>
          </w:p>
          <w:p w14:paraId="54AF3762" w14:textId="77777777" w:rsidR="00C07C69" w:rsidRDefault="00C07C69" w:rsidP="00C07C69">
            <w:pPr>
              <w:rPr>
                <w:b/>
                <w:color w:val="002060"/>
                <w:sz w:val="24"/>
                <w:szCs w:val="24"/>
              </w:rPr>
            </w:pPr>
          </w:p>
          <w:p w14:paraId="7ED78850" w14:textId="6BAD5FB7" w:rsidR="00C07C69" w:rsidRPr="00C07C69" w:rsidRDefault="00C07C69" w:rsidP="00C07C69">
            <w:r>
              <w:rPr>
                <w:noProof/>
              </w:rPr>
              <w:drawing>
                <wp:inline distT="0" distB="0" distL="0" distR="0" wp14:anchorId="753DCDE3" wp14:editId="75723670">
                  <wp:extent cx="403225" cy="307975"/>
                  <wp:effectExtent l="0" t="0" r="0" b="0"/>
                  <wp:docPr id="3" name="Picture 3"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lly with red berries and green spiky leav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225" cy="307975"/>
                          </a:xfrm>
                          <a:prstGeom prst="rect">
                            <a:avLst/>
                          </a:prstGeom>
                        </pic:spPr>
                      </pic:pic>
                    </a:graphicData>
                  </a:graphic>
                </wp:inline>
              </w:drawing>
            </w:r>
          </w:p>
        </w:tc>
        <w:tc>
          <w:tcPr>
            <w:tcW w:w="9355" w:type="dxa"/>
          </w:tcPr>
          <w:p w14:paraId="028109C4" w14:textId="4EC27073" w:rsidR="00364AE8" w:rsidRPr="002A4C6A" w:rsidRDefault="00364AE8" w:rsidP="00B047B3">
            <w:pPr>
              <w:rPr>
                <w:b/>
                <w:bCs/>
                <w:color w:val="002060"/>
                <w:sz w:val="24"/>
                <w:szCs w:val="24"/>
              </w:rPr>
            </w:pPr>
            <w:r w:rsidRPr="002A4C6A">
              <w:rPr>
                <w:b/>
                <w:bCs/>
                <w:color w:val="002060"/>
                <w:sz w:val="24"/>
                <w:szCs w:val="24"/>
              </w:rPr>
              <w:t>Primary Care Safeguarding Children and Adult's Christmas Advice Call cove</w:t>
            </w:r>
            <w:r w:rsidR="00C07C69" w:rsidRPr="002A4C6A">
              <w:rPr>
                <w:b/>
                <w:bCs/>
                <w:color w:val="002060"/>
                <w:sz w:val="24"/>
                <w:szCs w:val="24"/>
              </w:rPr>
              <w:t>r:</w:t>
            </w:r>
          </w:p>
          <w:p w14:paraId="2E8107E9" w14:textId="77777777" w:rsidR="00C07C69" w:rsidRPr="00364AE8" w:rsidRDefault="00C07C69" w:rsidP="00B047B3">
            <w:pPr>
              <w:rPr>
                <w:b/>
                <w:bCs/>
                <w:color w:val="002060"/>
              </w:rPr>
            </w:pPr>
          </w:p>
          <w:p w14:paraId="5B925053" w14:textId="2CB39DCD" w:rsidR="00364AE8" w:rsidRDefault="00364AE8" w:rsidP="00B047B3">
            <w:pPr>
              <w:rPr>
                <w:b/>
                <w:bCs/>
              </w:rPr>
            </w:pPr>
            <w:r w:rsidRPr="00364AE8">
              <w:rPr>
                <w:b/>
                <w:bCs/>
                <w:color w:val="002060"/>
              </w:rPr>
              <w:t xml:space="preserve"> </w:t>
            </w:r>
            <w:r w:rsidR="006613ED" w:rsidRPr="006613ED">
              <w:t>NYY ICB safeguarding team</w:t>
            </w:r>
            <w:r w:rsidR="006613ED" w:rsidRPr="006613ED">
              <w:rPr>
                <w:b/>
                <w:bCs/>
              </w:rPr>
              <w:t xml:space="preserve"> </w:t>
            </w:r>
            <w:r w:rsidRPr="00364AE8">
              <w:t>are working over the Christmas period and are available 9-5pm Monday-Friday to take Primary Care safeguarding advice calls (not including Bank</w:t>
            </w:r>
            <w:r w:rsidR="00C07C69">
              <w:t>/Christmas</w:t>
            </w:r>
            <w:r w:rsidRPr="00364AE8">
              <w:t xml:space="preserve"> Holidays</w:t>
            </w:r>
            <w:r w:rsidR="00C07C69">
              <w:t>)</w:t>
            </w:r>
            <w:r w:rsidRPr="00364AE8">
              <w:t>. Please see attached for contact details during this time.</w:t>
            </w:r>
          </w:p>
          <w:p w14:paraId="355217A3" w14:textId="77777777" w:rsidR="008B3177" w:rsidRDefault="00F2228C" w:rsidP="00F2228C">
            <w:pPr>
              <w:tabs>
                <w:tab w:val="left" w:pos="630"/>
                <w:tab w:val="center" w:pos="4569"/>
              </w:tabs>
              <w:rPr>
                <w:b/>
                <w:bCs/>
              </w:rPr>
            </w:pPr>
            <w:r>
              <w:rPr>
                <w:b/>
                <w:bCs/>
              </w:rPr>
              <w:tab/>
            </w:r>
          </w:p>
          <w:bookmarkStart w:id="21" w:name="_MON_1795856108"/>
          <w:bookmarkEnd w:id="21"/>
          <w:p w14:paraId="2D955C20" w14:textId="1D882F82" w:rsidR="00364AE8" w:rsidRPr="00364AE8" w:rsidRDefault="00A633DB" w:rsidP="00D5276F">
            <w:pPr>
              <w:tabs>
                <w:tab w:val="left" w:pos="630"/>
                <w:tab w:val="center" w:pos="4569"/>
              </w:tabs>
              <w:jc w:val="center"/>
              <w:rPr>
                <w:b/>
                <w:bCs/>
              </w:rPr>
            </w:pPr>
            <w:r>
              <w:rPr>
                <w:b/>
                <w:bCs/>
              </w:rPr>
              <w:object w:dxaOrig="1534" w:dyaOrig="991" w14:anchorId="66E5D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4" o:title=""/>
                </v:shape>
                <o:OLEObject Type="Embed" ProgID="Word.Document.12" ShapeID="_x0000_i1032" DrawAspect="Icon" ObjectID="_1796023662" r:id="rId15">
                  <o:FieldCodes>\s</o:FieldCodes>
                </o:OLEObject>
              </w:object>
            </w:r>
          </w:p>
        </w:tc>
      </w:tr>
      <w:tr w:rsidR="00E3539E" w:rsidRPr="009920A6" w14:paraId="06853CEC" w14:textId="77777777" w:rsidTr="00364AE8">
        <w:trPr>
          <w:trHeight w:val="1380"/>
        </w:trPr>
        <w:tc>
          <w:tcPr>
            <w:tcW w:w="851" w:type="dxa"/>
          </w:tcPr>
          <w:p w14:paraId="32CDCF7E" w14:textId="77777777" w:rsidR="00E3539E" w:rsidRDefault="00E3539E" w:rsidP="00D00FC6">
            <w:pPr>
              <w:pStyle w:val="ListParagraph"/>
              <w:numPr>
                <w:ilvl w:val="0"/>
                <w:numId w:val="1"/>
              </w:numPr>
              <w:rPr>
                <w:b/>
                <w:sz w:val="24"/>
                <w:szCs w:val="24"/>
              </w:rPr>
            </w:pPr>
          </w:p>
          <w:p w14:paraId="6D8AE03D" w14:textId="77777777" w:rsidR="00C07C69" w:rsidRDefault="00C07C69" w:rsidP="00C07C69">
            <w:pPr>
              <w:rPr>
                <w:b/>
                <w:sz w:val="24"/>
                <w:szCs w:val="24"/>
              </w:rPr>
            </w:pPr>
          </w:p>
          <w:p w14:paraId="1F1541FA" w14:textId="55CBA157" w:rsidR="00C07C69" w:rsidRPr="00C07C69" w:rsidRDefault="00C07C69" w:rsidP="00C07C69">
            <w:r>
              <w:rPr>
                <w:noProof/>
              </w:rPr>
              <w:drawing>
                <wp:inline distT="0" distB="0" distL="0" distR="0" wp14:anchorId="7FF961CA" wp14:editId="1D2984C3">
                  <wp:extent cx="403225" cy="307975"/>
                  <wp:effectExtent l="0" t="0" r="0" b="0"/>
                  <wp:docPr id="6" name="Picture 6"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lly with red berries and green spiky leav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225" cy="307975"/>
                          </a:xfrm>
                          <a:prstGeom prst="rect">
                            <a:avLst/>
                          </a:prstGeom>
                        </pic:spPr>
                      </pic:pic>
                    </a:graphicData>
                  </a:graphic>
                </wp:inline>
              </w:drawing>
            </w:r>
          </w:p>
        </w:tc>
        <w:tc>
          <w:tcPr>
            <w:tcW w:w="9355" w:type="dxa"/>
          </w:tcPr>
          <w:p w14:paraId="5A37CA85" w14:textId="3815A17D" w:rsidR="008B3177" w:rsidRPr="002A4C6A" w:rsidRDefault="00364AE8" w:rsidP="008B3177">
            <w:pPr>
              <w:rPr>
                <w:rFonts w:cstheme="minorHAnsi"/>
                <w:b/>
                <w:color w:val="002060"/>
                <w:sz w:val="24"/>
                <w:szCs w:val="24"/>
              </w:rPr>
            </w:pPr>
            <w:r w:rsidRPr="002A4C6A">
              <w:rPr>
                <w:rFonts w:cstheme="minorHAnsi"/>
                <w:b/>
                <w:color w:val="002060"/>
                <w:sz w:val="24"/>
                <w:szCs w:val="24"/>
              </w:rPr>
              <w:t>Level 3 Safeguarding Training:</w:t>
            </w:r>
          </w:p>
          <w:p w14:paraId="4F6254F1" w14:textId="77777777" w:rsidR="002A4C6A" w:rsidRDefault="002A4C6A" w:rsidP="008B3177">
            <w:pPr>
              <w:rPr>
                <w:rFonts w:cstheme="minorHAnsi"/>
                <w:bCs/>
                <w:color w:val="002060"/>
                <w:sz w:val="24"/>
                <w:szCs w:val="24"/>
                <w:u w:val="single"/>
              </w:rPr>
            </w:pPr>
          </w:p>
          <w:p w14:paraId="29613A0B" w14:textId="1E43AA23" w:rsidR="008B3177" w:rsidRPr="002A4C6A" w:rsidRDefault="008B3177" w:rsidP="008B3177">
            <w:pPr>
              <w:rPr>
                <w:rFonts w:cstheme="minorHAnsi"/>
                <w:bCs/>
                <w:color w:val="002060"/>
                <w:sz w:val="24"/>
                <w:szCs w:val="24"/>
                <w:u w:val="single"/>
              </w:rPr>
            </w:pPr>
            <w:r w:rsidRPr="002A4C6A">
              <w:rPr>
                <w:rFonts w:cstheme="minorHAnsi"/>
                <w:bCs/>
                <w:color w:val="002060"/>
                <w:sz w:val="24"/>
                <w:szCs w:val="24"/>
                <w:u w:val="single"/>
              </w:rPr>
              <w:t>Safeguarding Level 3 Hot Topics (adults and children's safeguarding)</w:t>
            </w:r>
            <w:r w:rsidR="002A4C6A">
              <w:rPr>
                <w:rFonts w:cstheme="minorHAnsi"/>
                <w:bCs/>
                <w:color w:val="002060"/>
                <w:sz w:val="24"/>
                <w:szCs w:val="24"/>
                <w:u w:val="single"/>
              </w:rPr>
              <w:t>:</w:t>
            </w:r>
          </w:p>
          <w:p w14:paraId="11FC76CA" w14:textId="77777777" w:rsidR="008B3177" w:rsidRPr="008B3177" w:rsidRDefault="008B3177" w:rsidP="008B3177">
            <w:pPr>
              <w:rPr>
                <w:rFonts w:cstheme="minorHAnsi"/>
                <w:b/>
                <w:color w:val="002060"/>
                <w:u w:val="single"/>
              </w:rPr>
            </w:pPr>
          </w:p>
          <w:p w14:paraId="682CB95E" w14:textId="30E11A45" w:rsidR="008B3177" w:rsidRPr="008B3177" w:rsidRDefault="008B3177" w:rsidP="002A4C6A">
            <w:pPr>
              <w:spacing w:after="200" w:line="276" w:lineRule="auto"/>
              <w:rPr>
                <w:rFonts w:cstheme="minorHAnsi"/>
                <w:bCs/>
                <w:color w:val="C00000"/>
              </w:rPr>
            </w:pPr>
            <w:r w:rsidRPr="008B3177">
              <w:rPr>
                <w:rFonts w:eastAsiaTheme="minorEastAsia" w:cstheme="minorHAnsi"/>
                <w:bCs/>
                <w:color w:val="C00000"/>
              </w:rPr>
              <w:object w:dxaOrig="1240" w:dyaOrig="790" w14:anchorId="6ED5B46A">
                <v:shape id="_x0000_i1026" type="#_x0000_t75" style="width:62.25pt;height:39.75pt" o:ole="">
                  <v:imagedata r:id="rId17" o:title=""/>
                </v:shape>
                <o:OLEObject Type="Embed" ProgID="Acrobat.Document.DC" ShapeID="_x0000_i1026" DrawAspect="Icon" ObjectID="_1796023663" r:id="rId18"/>
              </w:object>
            </w:r>
          </w:p>
          <w:p w14:paraId="4B24C433" w14:textId="73F734C9" w:rsidR="008B3177" w:rsidRPr="008B3177" w:rsidRDefault="002A4C6A" w:rsidP="008B3177">
            <w:pPr>
              <w:rPr>
                <w:rFonts w:cstheme="minorHAnsi"/>
                <w:bCs/>
              </w:rPr>
            </w:pPr>
            <w:r>
              <w:rPr>
                <w:rFonts w:cstheme="minorHAnsi"/>
                <w:bCs/>
              </w:rPr>
              <w:t xml:space="preserve">We only have two </w:t>
            </w:r>
            <w:r w:rsidR="008B3177" w:rsidRPr="002A4C6A">
              <w:rPr>
                <w:rFonts w:cstheme="minorHAnsi"/>
                <w:b/>
                <w:bC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 topics </w:t>
            </w:r>
            <w:r w:rsidRPr="002A4C6A">
              <w:rPr>
                <w:rFonts w:cstheme="minorHAnsi"/>
                <w:b/>
                <w:bC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w:t>
            </w:r>
            <w:r w:rsidRPr="002A4C6A">
              <w:rPr>
                <w:rFonts w:cstheme="minorHAnsi"/>
                <w:bC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3177" w:rsidRPr="008B3177">
              <w:rPr>
                <w:rFonts w:cstheme="minorHAnsi"/>
                <w:bCs/>
              </w:rPr>
              <w:t xml:space="preserve">level 3 adult and children safeguarding training </w:t>
            </w:r>
            <w:r>
              <w:rPr>
                <w:rFonts w:cstheme="minorHAnsi"/>
                <w:bCs/>
              </w:rPr>
              <w:t xml:space="preserve">sessions </w:t>
            </w:r>
            <w:r w:rsidR="008B3177" w:rsidRPr="002A4C6A">
              <w:rPr>
                <w:rFonts w:cstheme="minorHAnsi"/>
                <w:bCs/>
              </w:rPr>
              <w:t>(online)</w:t>
            </w:r>
            <w:r w:rsidRPr="002A4C6A">
              <w:rPr>
                <w:rFonts w:cstheme="minorHAnsi"/>
                <w:bCs/>
              </w:rPr>
              <w:t xml:space="preserve"> left.</w:t>
            </w:r>
            <w:r>
              <w:rPr>
                <w:rFonts w:cstheme="minorHAnsi"/>
                <w:b/>
              </w:rPr>
              <w:t xml:space="preserve"> </w:t>
            </w:r>
            <w:r w:rsidR="008B3177" w:rsidRPr="008B3177">
              <w:rPr>
                <w:rFonts w:cstheme="minorHAnsi"/>
                <w:bCs/>
              </w:rPr>
              <w:t>Please do take the opportunity to book on to one our sessions now:</w:t>
            </w:r>
          </w:p>
          <w:p w14:paraId="5C87C6E5" w14:textId="77777777" w:rsidR="008B3177" w:rsidRPr="008B3177" w:rsidRDefault="008B3177" w:rsidP="008B3177">
            <w:pPr>
              <w:rPr>
                <w:rFonts w:cstheme="minorHAnsi"/>
                <w:b/>
              </w:rPr>
            </w:pPr>
            <w:r w:rsidRPr="008B3177">
              <w:rPr>
                <w:rFonts w:cstheme="minorHAnsi"/>
                <w:b/>
              </w:rPr>
              <w:t xml:space="preserve">Dates: </w:t>
            </w:r>
          </w:p>
          <w:p w14:paraId="1C8E54B9" w14:textId="77777777" w:rsidR="008B3177" w:rsidRPr="008B3177" w:rsidRDefault="008B3177" w:rsidP="008B3177">
            <w:pPr>
              <w:numPr>
                <w:ilvl w:val="0"/>
                <w:numId w:val="7"/>
              </w:numPr>
              <w:spacing w:after="160" w:line="300" w:lineRule="auto"/>
              <w:rPr>
                <w:rFonts w:cstheme="minorHAnsi"/>
              </w:rPr>
            </w:pPr>
            <w:r w:rsidRPr="008B3177">
              <w:rPr>
                <w:rFonts w:cstheme="minorHAnsi"/>
              </w:rPr>
              <w:t>Tuesday 21</w:t>
            </w:r>
            <w:r w:rsidRPr="008B3177">
              <w:rPr>
                <w:rFonts w:cstheme="minorHAnsi"/>
                <w:vertAlign w:val="superscript"/>
              </w:rPr>
              <w:t>st</w:t>
            </w:r>
            <w:r w:rsidRPr="008B3177">
              <w:rPr>
                <w:rFonts w:cstheme="minorHAnsi"/>
              </w:rPr>
              <w:t xml:space="preserve"> January 2025 at 13.00-15.30: </w:t>
            </w:r>
            <w:hyperlink r:id="rId19" w:history="1">
              <w:r w:rsidRPr="008B3177">
                <w:rPr>
                  <w:rStyle w:val="Hyperlink"/>
                  <w:rFonts w:cstheme="minorHAnsi"/>
                </w:rPr>
                <w:t>Book here</w:t>
              </w:r>
            </w:hyperlink>
          </w:p>
          <w:p w14:paraId="26C7428C" w14:textId="3D8E2106" w:rsidR="008B3177" w:rsidRPr="008B3177" w:rsidRDefault="008B3177" w:rsidP="008B3177">
            <w:pPr>
              <w:numPr>
                <w:ilvl w:val="0"/>
                <w:numId w:val="7"/>
              </w:numPr>
              <w:spacing w:after="160" w:line="300" w:lineRule="auto"/>
              <w:rPr>
                <w:rFonts w:cstheme="minorHAnsi"/>
              </w:rPr>
            </w:pPr>
            <w:r w:rsidRPr="008B3177">
              <w:rPr>
                <w:rFonts w:cstheme="minorHAnsi"/>
              </w:rPr>
              <w:t>Monday 17</w:t>
            </w:r>
            <w:r w:rsidRPr="008B3177">
              <w:rPr>
                <w:rFonts w:cstheme="minorHAnsi"/>
                <w:vertAlign w:val="superscript"/>
              </w:rPr>
              <w:t>th</w:t>
            </w:r>
            <w:r w:rsidRPr="008B3177">
              <w:rPr>
                <w:rFonts w:cstheme="minorHAnsi"/>
              </w:rPr>
              <w:t xml:space="preserve"> March 2025 at 18.30-21.00: </w:t>
            </w:r>
            <w:hyperlink r:id="rId20" w:history="1">
              <w:r w:rsidRPr="008B3177">
                <w:rPr>
                  <w:rStyle w:val="Hyperlink"/>
                  <w:rFonts w:cstheme="minorHAnsi"/>
                </w:rPr>
                <w:t>Book here</w:t>
              </w:r>
            </w:hyperlink>
          </w:p>
          <w:p w14:paraId="450B7DBF" w14:textId="6F1884EC" w:rsidR="008B3177" w:rsidRDefault="008B3177" w:rsidP="008B3177">
            <w:pPr>
              <w:rPr>
                <w:rFonts w:cstheme="minorHAnsi"/>
                <w:bCs/>
                <w:color w:val="002060"/>
                <w:sz w:val="24"/>
                <w:szCs w:val="24"/>
              </w:rPr>
            </w:pPr>
            <w:r w:rsidRPr="002A4C6A">
              <w:rPr>
                <w:rFonts w:cstheme="minorHAnsi"/>
                <w:bCs/>
                <w:color w:val="002060"/>
                <w:sz w:val="24"/>
                <w:szCs w:val="24"/>
                <w:u w:val="single"/>
              </w:rPr>
              <w:t>Adult and Children Level 3 Initial Safeguarding Training</w:t>
            </w:r>
            <w:r w:rsidR="002A4C6A">
              <w:rPr>
                <w:rFonts w:cstheme="minorHAnsi"/>
                <w:bCs/>
                <w:color w:val="002060"/>
                <w:sz w:val="24"/>
                <w:szCs w:val="24"/>
              </w:rPr>
              <w:t>:</w:t>
            </w:r>
          </w:p>
          <w:p w14:paraId="74C0A9EC" w14:textId="77777777" w:rsidR="002A4C6A" w:rsidRPr="002A4C6A" w:rsidRDefault="002A4C6A" w:rsidP="008B3177">
            <w:pPr>
              <w:rPr>
                <w:rFonts w:cstheme="minorHAnsi"/>
                <w:bCs/>
                <w:color w:val="002060"/>
                <w:sz w:val="24"/>
                <w:szCs w:val="24"/>
              </w:rPr>
            </w:pPr>
          </w:p>
          <w:p w14:paraId="64E3E60C" w14:textId="127327A4" w:rsidR="008B3177" w:rsidRPr="008B3177" w:rsidRDefault="002A4C6A" w:rsidP="002A4C6A">
            <w:pPr>
              <w:rPr>
                <w:rFonts w:cstheme="minorHAnsi"/>
                <w:b/>
                <w:color w:val="C00000"/>
              </w:rPr>
            </w:pPr>
            <w:r w:rsidRPr="008B3177">
              <w:rPr>
                <w:rFonts w:eastAsiaTheme="minorEastAsia" w:cstheme="minorHAnsi"/>
                <w:b/>
                <w:color w:val="C00000"/>
              </w:rPr>
              <w:object w:dxaOrig="1534" w:dyaOrig="991" w14:anchorId="177737A7">
                <v:shape id="_x0000_i1027" type="#_x0000_t75" style="width:76.5pt;height:49.5pt" o:ole="">
                  <v:imagedata r:id="rId21" o:title=""/>
                </v:shape>
                <o:OLEObject Type="Embed" ProgID="Acrobat.Document.DC" ShapeID="_x0000_i1027" DrawAspect="Icon" ObjectID="_1796023664" r:id="rId22"/>
              </w:object>
            </w:r>
            <w:r w:rsidR="008B3177" w:rsidRPr="008B3177">
              <w:rPr>
                <w:rFonts w:cstheme="minorHAnsi"/>
                <w:b/>
                <w:color w:val="C00000"/>
              </w:rPr>
              <w:t xml:space="preserve"> </w:t>
            </w:r>
            <w:r w:rsidRPr="008B3177">
              <w:rPr>
                <w:rFonts w:eastAsiaTheme="minorEastAsia" w:cstheme="minorHAnsi"/>
                <w:b/>
                <w:color w:val="C00000"/>
              </w:rPr>
              <w:object w:dxaOrig="1534" w:dyaOrig="991" w14:anchorId="539EBFEF">
                <v:shape id="_x0000_i1028" type="#_x0000_t75" style="width:77.25pt;height:49.5pt" o:ole="">
                  <v:imagedata r:id="rId23" o:title=""/>
                </v:shape>
                <o:OLEObject Type="Embed" ProgID="Acrobat.Document.DC" ShapeID="_x0000_i1028" DrawAspect="Icon" ObjectID="_1796023665" r:id="rId24"/>
              </w:object>
            </w:r>
          </w:p>
          <w:p w14:paraId="15FD3626" w14:textId="77777777" w:rsidR="008B3177" w:rsidRPr="008B3177" w:rsidRDefault="008B3177" w:rsidP="008B3177">
            <w:pPr>
              <w:jc w:val="center"/>
              <w:rPr>
                <w:rFonts w:cstheme="minorHAnsi"/>
                <w:b/>
                <w:color w:val="C00000"/>
              </w:rPr>
            </w:pPr>
          </w:p>
          <w:p w14:paraId="2E1316D7" w14:textId="77777777" w:rsidR="008B3177" w:rsidRPr="008B3177" w:rsidRDefault="008B3177" w:rsidP="008B3177">
            <w:pPr>
              <w:rPr>
                <w:rFonts w:cstheme="minorHAnsi"/>
                <w:b/>
                <w:color w:val="002060"/>
              </w:rPr>
            </w:pPr>
            <w:r w:rsidRPr="008B3177">
              <w:rPr>
                <w:rFonts w:cstheme="minorHAnsi"/>
                <w:b/>
              </w:rPr>
              <w:t xml:space="preserve">Dates: </w:t>
            </w:r>
          </w:p>
          <w:p w14:paraId="2D5FF113" w14:textId="77777777" w:rsidR="008B3177" w:rsidRPr="008B3177" w:rsidRDefault="008B3177" w:rsidP="008B3177">
            <w:pPr>
              <w:pStyle w:val="ListParagraph"/>
              <w:numPr>
                <w:ilvl w:val="0"/>
                <w:numId w:val="8"/>
              </w:numPr>
              <w:spacing w:after="160" w:line="300" w:lineRule="auto"/>
              <w:rPr>
                <w:rFonts w:cstheme="minorHAnsi"/>
                <w:bCs/>
              </w:rPr>
            </w:pPr>
            <w:r w:rsidRPr="008B3177">
              <w:rPr>
                <w:rFonts w:cstheme="minorHAnsi"/>
                <w:b/>
              </w:rPr>
              <w:t>Childrens:</w:t>
            </w:r>
            <w:r w:rsidRPr="008B3177">
              <w:rPr>
                <w:rFonts w:cstheme="minorHAnsi"/>
                <w:bCs/>
              </w:rPr>
              <w:t xml:space="preserve"> </w:t>
            </w:r>
            <w:hyperlink r:id="rId25" w:history="1">
              <w:r w:rsidRPr="008B3177">
                <w:rPr>
                  <w:rStyle w:val="Hyperlink"/>
                  <w:rFonts w:cstheme="minorHAnsi"/>
                  <w:b/>
                  <w:bCs/>
                  <w:color w:val="00B050"/>
                </w:rPr>
                <w:t>Thursday 16</w:t>
              </w:r>
              <w:r w:rsidRPr="008B3177">
                <w:rPr>
                  <w:rStyle w:val="Hyperlink"/>
                  <w:rFonts w:cstheme="minorHAnsi"/>
                  <w:b/>
                  <w:bCs/>
                  <w:color w:val="00B050"/>
                  <w:vertAlign w:val="superscript"/>
                </w:rPr>
                <w:t>th</w:t>
              </w:r>
            </w:hyperlink>
            <w:r w:rsidRPr="008B3177">
              <w:rPr>
                <w:rFonts w:cstheme="minorHAnsi"/>
                <w:b/>
                <w:bCs/>
                <w:color w:val="00B050"/>
              </w:rPr>
              <w:t xml:space="preserve"> </w:t>
            </w:r>
            <w:r w:rsidRPr="008B3177">
              <w:rPr>
                <w:rFonts w:cstheme="minorHAnsi"/>
                <w:bCs/>
                <w:color w:val="00B050"/>
              </w:rPr>
              <w:t xml:space="preserve">and </w:t>
            </w:r>
            <w:hyperlink r:id="rId26" w:history="1">
              <w:r w:rsidRPr="008B3177">
                <w:rPr>
                  <w:rStyle w:val="Hyperlink"/>
                  <w:rFonts w:cstheme="minorHAnsi"/>
                  <w:b/>
                  <w:bCs/>
                  <w:color w:val="00B050"/>
                </w:rPr>
                <w:t>23</w:t>
              </w:r>
              <w:r w:rsidRPr="008B3177">
                <w:rPr>
                  <w:rStyle w:val="Hyperlink"/>
                  <w:rFonts w:cstheme="minorHAnsi"/>
                  <w:b/>
                  <w:bCs/>
                  <w:color w:val="00B050"/>
                  <w:vertAlign w:val="superscript"/>
                </w:rPr>
                <w:t>rd</w:t>
              </w:r>
              <w:r w:rsidRPr="008B3177">
                <w:rPr>
                  <w:rStyle w:val="Hyperlink"/>
                  <w:rFonts w:cstheme="minorHAnsi"/>
                  <w:b/>
                  <w:bCs/>
                  <w:color w:val="00B050"/>
                </w:rPr>
                <w:t xml:space="preserve"> January 2025</w:t>
              </w:r>
            </w:hyperlink>
            <w:r w:rsidRPr="008B3177">
              <w:rPr>
                <w:rFonts w:cstheme="minorHAnsi"/>
                <w:bCs/>
                <w:color w:val="92D050"/>
              </w:rPr>
              <w:t xml:space="preserve"> </w:t>
            </w:r>
            <w:r w:rsidRPr="008B3177">
              <w:rPr>
                <w:rFonts w:cstheme="minorHAnsi"/>
                <w:bCs/>
              </w:rPr>
              <w:t>(09.30-12.00) online – you need to attend both dates, please book onto both sessions.</w:t>
            </w:r>
          </w:p>
          <w:p w14:paraId="54B03DDE" w14:textId="77777777" w:rsidR="008B3177" w:rsidRPr="008B3177" w:rsidRDefault="008B3177" w:rsidP="008B3177">
            <w:pPr>
              <w:pStyle w:val="ListParagraph"/>
              <w:rPr>
                <w:rFonts w:cstheme="minorHAnsi"/>
                <w:bCs/>
              </w:rPr>
            </w:pPr>
          </w:p>
          <w:p w14:paraId="732787C9" w14:textId="193F79F7" w:rsidR="008B3177" w:rsidRPr="008B3177" w:rsidRDefault="008B3177" w:rsidP="008B3177">
            <w:pPr>
              <w:pStyle w:val="ListParagraph"/>
              <w:numPr>
                <w:ilvl w:val="0"/>
                <w:numId w:val="8"/>
              </w:numPr>
              <w:spacing w:after="160" w:line="300" w:lineRule="auto"/>
              <w:rPr>
                <w:rFonts w:cstheme="minorHAnsi"/>
                <w:bCs/>
                <w:color w:val="000000" w:themeColor="text1"/>
              </w:rPr>
            </w:pPr>
            <w:r w:rsidRPr="008B3177">
              <w:rPr>
                <w:rFonts w:cstheme="minorHAnsi"/>
                <w:b/>
                <w:color w:val="000000" w:themeColor="text1"/>
              </w:rPr>
              <w:lastRenderedPageBreak/>
              <w:t>Adults</w:t>
            </w:r>
            <w:r w:rsidRPr="008B3177">
              <w:rPr>
                <w:rFonts w:cstheme="minorHAnsi"/>
                <w:bCs/>
                <w:color w:val="000000" w:themeColor="text1"/>
              </w:rPr>
              <w:t xml:space="preserve">: </w:t>
            </w:r>
            <w:hyperlink r:id="rId27" w:history="1">
              <w:r w:rsidRPr="008B3177">
                <w:rPr>
                  <w:rStyle w:val="Hyperlink"/>
                  <w:rFonts w:cstheme="minorHAnsi"/>
                  <w:b/>
                  <w:bCs/>
                  <w:color w:val="00B050"/>
                </w:rPr>
                <w:t>Thursday 6</w:t>
              </w:r>
              <w:r w:rsidRPr="008B3177">
                <w:rPr>
                  <w:rStyle w:val="Hyperlink"/>
                  <w:rFonts w:cstheme="minorHAnsi"/>
                  <w:b/>
                  <w:bCs/>
                  <w:color w:val="00B050"/>
                  <w:vertAlign w:val="superscript"/>
                </w:rPr>
                <w:t>th</w:t>
              </w:r>
            </w:hyperlink>
            <w:r w:rsidRPr="008B3177">
              <w:rPr>
                <w:rFonts w:cstheme="minorHAnsi"/>
                <w:bCs/>
                <w:color w:val="00B050"/>
              </w:rPr>
              <w:t xml:space="preserve"> and </w:t>
            </w:r>
            <w:hyperlink r:id="rId28" w:history="1">
              <w:r w:rsidRPr="008B3177">
                <w:rPr>
                  <w:rStyle w:val="Hyperlink"/>
                  <w:rFonts w:cstheme="minorHAnsi"/>
                  <w:b/>
                  <w:bCs/>
                  <w:color w:val="00B050"/>
                </w:rPr>
                <w:t>13</w:t>
              </w:r>
              <w:r w:rsidRPr="008B3177">
                <w:rPr>
                  <w:rStyle w:val="Hyperlink"/>
                  <w:rFonts w:cstheme="minorHAnsi"/>
                  <w:b/>
                  <w:bCs/>
                  <w:color w:val="00B050"/>
                  <w:vertAlign w:val="superscript"/>
                </w:rPr>
                <w:t>th</w:t>
              </w:r>
              <w:r w:rsidRPr="008B3177">
                <w:rPr>
                  <w:rStyle w:val="Hyperlink"/>
                  <w:rFonts w:cstheme="minorHAnsi"/>
                  <w:b/>
                  <w:bCs/>
                  <w:color w:val="00B050"/>
                </w:rPr>
                <w:t xml:space="preserve"> February 2025</w:t>
              </w:r>
            </w:hyperlink>
            <w:r w:rsidRPr="008B3177">
              <w:rPr>
                <w:rFonts w:cstheme="minorHAnsi"/>
                <w:bCs/>
                <w:color w:val="00B050"/>
              </w:rPr>
              <w:t xml:space="preserve"> (</w:t>
            </w:r>
            <w:r w:rsidRPr="008B3177">
              <w:rPr>
                <w:rFonts w:cstheme="minorHAnsi"/>
                <w:bCs/>
                <w:color w:val="000000" w:themeColor="text1"/>
              </w:rPr>
              <w:t>09.300-11.30) online – you need to attend both dates, please book onto both sessions.</w:t>
            </w:r>
          </w:p>
          <w:p w14:paraId="2EE8C2AB" w14:textId="3336C3A9" w:rsidR="008B3177" w:rsidRPr="008B3177" w:rsidRDefault="008B3177" w:rsidP="008B3177">
            <w:pPr>
              <w:rPr>
                <w:rFonts w:cstheme="minorHAnsi"/>
                <w:bCs/>
                <w:color w:val="FF0000"/>
              </w:rPr>
            </w:pPr>
            <w:r w:rsidRPr="008B3177">
              <w:rPr>
                <w:rFonts w:cstheme="minorHAnsi"/>
                <w:bCs/>
              </w:rPr>
              <w:t>Please distribute the training offer</w:t>
            </w:r>
            <w:r w:rsidRPr="008B3177">
              <w:rPr>
                <w:rFonts w:cstheme="minorHAnsi"/>
                <w:b/>
              </w:rPr>
              <w:t xml:space="preserve"> </w:t>
            </w:r>
            <w:r w:rsidRPr="008B3177">
              <w:rPr>
                <w:rFonts w:cstheme="minorHAnsi"/>
                <w:bCs/>
              </w:rPr>
              <w:t xml:space="preserve">to colleagues in your practices- this </w:t>
            </w:r>
            <w:r w:rsidRPr="008B3177">
              <w:rPr>
                <w:rFonts w:cstheme="minorHAnsi"/>
                <w:bCs/>
                <w:u w:val="single"/>
              </w:rPr>
              <w:t xml:space="preserve">free </w:t>
            </w:r>
            <w:r w:rsidRPr="008B3177">
              <w:rPr>
                <w:rFonts w:cstheme="minorHAnsi"/>
                <w:bCs/>
              </w:rPr>
              <w:t xml:space="preserve">training is open to all clinical staff across </w:t>
            </w:r>
            <w:r w:rsidRPr="008B3177">
              <w:rPr>
                <w:rFonts w:cstheme="minorHAnsi"/>
                <w:bCs/>
                <w:color w:val="FF0000"/>
              </w:rPr>
              <w:t>North Yorkshire and York Place.</w:t>
            </w:r>
          </w:p>
          <w:p w14:paraId="0D90C93F" w14:textId="3280D71D" w:rsidR="006613ED" w:rsidRPr="00364AE8" w:rsidRDefault="008B3177" w:rsidP="00400EF1">
            <w:pPr>
              <w:rPr>
                <w:rFonts w:cstheme="minorHAnsi"/>
                <w:bCs/>
              </w:rPr>
            </w:pPr>
            <w:r w:rsidRPr="008B3177">
              <w:rPr>
                <w:rFonts w:cstheme="minorHAnsi"/>
                <w:bCs/>
              </w:rPr>
              <w:t xml:space="preserve">If you have any general questions about the training, you can contact the team directly via -  </w:t>
            </w:r>
            <w:hyperlink r:id="rId29" w:history="1">
              <w:r w:rsidRPr="008B3177">
                <w:rPr>
                  <w:rStyle w:val="Hyperlink"/>
                  <w:rFonts w:cstheme="minorHAnsi"/>
                </w:rPr>
                <w:t>hnyicb-ny.safeguardingtraining@nhs.net</w:t>
              </w:r>
            </w:hyperlink>
          </w:p>
        </w:tc>
      </w:tr>
      <w:tr w:rsidR="00043D1C" w:rsidRPr="009920A6" w14:paraId="4F9A2ACF" w14:textId="77777777" w:rsidTr="001E29D1">
        <w:trPr>
          <w:trHeight w:val="4810"/>
        </w:trPr>
        <w:tc>
          <w:tcPr>
            <w:tcW w:w="851" w:type="dxa"/>
          </w:tcPr>
          <w:p w14:paraId="7F82E715" w14:textId="77777777" w:rsidR="00043D1C" w:rsidRDefault="00043D1C" w:rsidP="00D00FC6">
            <w:pPr>
              <w:pStyle w:val="ListParagraph"/>
              <w:numPr>
                <w:ilvl w:val="0"/>
                <w:numId w:val="1"/>
              </w:numPr>
              <w:rPr>
                <w:b/>
                <w:sz w:val="24"/>
                <w:szCs w:val="24"/>
              </w:rPr>
            </w:pPr>
          </w:p>
          <w:p w14:paraId="547F8BE7" w14:textId="77777777" w:rsidR="00C07C69" w:rsidRDefault="00C07C69" w:rsidP="00C07C69">
            <w:pPr>
              <w:rPr>
                <w:b/>
                <w:sz w:val="24"/>
                <w:szCs w:val="24"/>
              </w:rPr>
            </w:pPr>
          </w:p>
          <w:p w14:paraId="4C5428F8" w14:textId="3C26F3AF" w:rsidR="00C07C69" w:rsidRPr="00C07C69" w:rsidRDefault="00C07C69" w:rsidP="00C07C69">
            <w:r>
              <w:rPr>
                <w:noProof/>
              </w:rPr>
              <w:drawing>
                <wp:inline distT="0" distB="0" distL="0" distR="0" wp14:anchorId="3D5F6774" wp14:editId="10108FAE">
                  <wp:extent cx="403225" cy="307975"/>
                  <wp:effectExtent l="0" t="0" r="0" b="0"/>
                  <wp:docPr id="7" name="Picture 7"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lly with red berries and green spiky leav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225" cy="307975"/>
                          </a:xfrm>
                          <a:prstGeom prst="rect">
                            <a:avLst/>
                          </a:prstGeom>
                        </pic:spPr>
                      </pic:pic>
                    </a:graphicData>
                  </a:graphic>
                </wp:inline>
              </w:drawing>
            </w:r>
          </w:p>
        </w:tc>
        <w:tc>
          <w:tcPr>
            <w:tcW w:w="9355" w:type="dxa"/>
          </w:tcPr>
          <w:p w14:paraId="6B0C3D86" w14:textId="66558007" w:rsidR="008B3177" w:rsidRPr="00C76B6E" w:rsidRDefault="00400EF1" w:rsidP="008B3177">
            <w:pPr>
              <w:spacing w:after="200" w:line="276" w:lineRule="auto"/>
              <w:rPr>
                <w:b/>
                <w:bCs/>
                <w:color w:val="002060"/>
                <w:sz w:val="24"/>
                <w:szCs w:val="24"/>
              </w:rPr>
            </w:pPr>
            <w:r w:rsidRPr="00C76B6E">
              <w:rPr>
                <w:b/>
                <w:bCs/>
                <w:color w:val="002060"/>
                <w:sz w:val="24"/>
                <w:szCs w:val="24"/>
              </w:rPr>
              <w:t xml:space="preserve">New </w:t>
            </w:r>
            <w:r w:rsidR="008B3177" w:rsidRPr="00C76B6E">
              <w:rPr>
                <w:b/>
                <w:bCs/>
                <w:color w:val="002060"/>
                <w:sz w:val="24"/>
                <w:szCs w:val="24"/>
              </w:rPr>
              <w:t xml:space="preserve">Guidance- Adoption records </w:t>
            </w:r>
            <w:r w:rsidR="002A4C6A" w:rsidRPr="00C76B6E">
              <w:rPr>
                <w:b/>
                <w:bCs/>
                <w:color w:val="002060"/>
                <w:sz w:val="24"/>
                <w:szCs w:val="24"/>
              </w:rPr>
              <w:t>management:</w:t>
            </w:r>
          </w:p>
          <w:p w14:paraId="1582D68F" w14:textId="6F5F9A06" w:rsidR="008B3177" w:rsidRDefault="008B3177" w:rsidP="008B3177">
            <w:pPr>
              <w:rPr>
                <w:rStyle w:val="Hyperlink"/>
              </w:rPr>
            </w:pPr>
            <w:r w:rsidRPr="00D26562">
              <w:rPr>
                <w:b/>
                <w:bCs/>
              </w:rPr>
              <w:t>NHSE</w:t>
            </w:r>
            <w:r>
              <w:t xml:space="preserve">: </w:t>
            </w:r>
            <w:hyperlink r:id="rId30" w:history="1">
              <w:r>
                <w:rPr>
                  <w:rStyle w:val="Hyperlink"/>
                </w:rPr>
                <w:t>NHS England » Key principles for ensuring continuous health records of adopted children</w:t>
              </w:r>
            </w:hyperlink>
          </w:p>
          <w:p w14:paraId="6A47CDC8" w14:textId="52E5666D" w:rsidR="002A4C6A" w:rsidRDefault="002A4C6A" w:rsidP="00171BE8">
            <w:pPr>
              <w:jc w:val="center"/>
            </w:pPr>
          </w:p>
          <w:bookmarkStart w:id="22" w:name="_MON_1795849647"/>
          <w:bookmarkEnd w:id="22"/>
          <w:p w14:paraId="59D158AE" w14:textId="6AF8584B" w:rsidR="006B1442" w:rsidRDefault="006B1442" w:rsidP="00171BE8">
            <w:pPr>
              <w:jc w:val="center"/>
            </w:pPr>
            <w:r>
              <w:object w:dxaOrig="1534" w:dyaOrig="991" w14:anchorId="2B576D1F">
                <v:shape id="_x0000_i1029" type="#_x0000_t75" style="width:76.5pt;height:49.5pt" o:ole="">
                  <v:imagedata r:id="rId31" o:title=""/>
                </v:shape>
                <o:OLEObject Type="Embed" ProgID="Word.Document.12" ShapeID="_x0000_i1029" DrawAspect="Icon" ObjectID="_1796023666" r:id="rId32">
                  <o:FieldCodes>\s</o:FieldCodes>
                </o:OLEObject>
              </w:object>
            </w:r>
          </w:p>
          <w:p w14:paraId="350B2583" w14:textId="40D2B7C7" w:rsidR="00171BE8" w:rsidRPr="005B7798" w:rsidRDefault="005B7798" w:rsidP="00171BE8">
            <w:pPr>
              <w:rPr>
                <w:b/>
                <w:bCs/>
              </w:rPr>
            </w:pPr>
            <w:r w:rsidRPr="005B7798">
              <w:rPr>
                <w:b/>
                <w:bCs/>
              </w:rPr>
              <w:t>Key Points</w:t>
            </w:r>
            <w:r w:rsidR="006B5852">
              <w:rPr>
                <w:b/>
                <w:bCs/>
              </w:rPr>
              <w:t xml:space="preserve"> </w:t>
            </w:r>
            <w:r w:rsidR="006B5852" w:rsidRPr="00D26562">
              <w:rPr>
                <w:b/>
                <w:bCs/>
                <w:u w:val="single"/>
              </w:rPr>
              <w:t>(see attachments and link above for further details)</w:t>
            </w:r>
            <w:r w:rsidRPr="00D26562">
              <w:rPr>
                <w:b/>
                <w:bCs/>
                <w:u w:val="single"/>
              </w:rPr>
              <w:t>:</w:t>
            </w:r>
          </w:p>
          <w:p w14:paraId="0E4C080D" w14:textId="1AF5AFA7" w:rsidR="00171BE8" w:rsidRPr="00171BE8" w:rsidRDefault="00171BE8" w:rsidP="00663C06">
            <w:pPr>
              <w:pStyle w:val="ListParagraph"/>
              <w:numPr>
                <w:ilvl w:val="0"/>
                <w:numId w:val="9"/>
              </w:numPr>
              <w:contextualSpacing w:val="0"/>
              <w:rPr>
                <w:rFonts w:eastAsia="Times New Roman"/>
              </w:rPr>
            </w:pPr>
            <w:r w:rsidRPr="00171BE8">
              <w:rPr>
                <w:rFonts w:eastAsia="Times New Roman"/>
                <w:b/>
                <w:bCs/>
              </w:rPr>
              <w:t>Merging Records:</w:t>
            </w:r>
            <w:r w:rsidRPr="00171BE8">
              <w:rPr>
                <w:rFonts w:eastAsia="Times New Roman"/>
              </w:rPr>
              <w:t xml:space="preserve"> Pre- and post-adoption records should be merged. Your IT supplier can assist with this.</w:t>
            </w:r>
          </w:p>
          <w:p w14:paraId="4068796A" w14:textId="7087A67D" w:rsidR="00171BE8" w:rsidRDefault="00171BE8" w:rsidP="00663C06">
            <w:pPr>
              <w:pStyle w:val="ListParagraph"/>
              <w:numPr>
                <w:ilvl w:val="0"/>
                <w:numId w:val="9"/>
              </w:numPr>
              <w:rPr>
                <w:rFonts w:eastAsia="Times New Roman"/>
              </w:rPr>
            </w:pPr>
            <w:r w:rsidRPr="00171BE8">
              <w:rPr>
                <w:rFonts w:eastAsia="Times New Roman"/>
                <w:b/>
                <w:bCs/>
              </w:rPr>
              <w:t>Minimal Redaction</w:t>
            </w:r>
            <w:r w:rsidR="005B7798">
              <w:rPr>
                <w:rFonts w:eastAsia="Times New Roman"/>
                <w:b/>
                <w:bCs/>
              </w:rPr>
              <w:t xml:space="preserve"> </w:t>
            </w:r>
            <w:r w:rsidR="005B7798" w:rsidRPr="00D26562">
              <w:rPr>
                <w:rFonts w:eastAsia="Times New Roman"/>
                <w:b/>
                <w:bCs/>
                <w:u w:val="single"/>
              </w:rPr>
              <w:t>on</w:t>
            </w:r>
            <w:r w:rsidR="005B7798">
              <w:rPr>
                <w:rFonts w:eastAsia="Times New Roman"/>
                <w:b/>
                <w:bCs/>
              </w:rPr>
              <w:t xml:space="preserve"> Merger</w:t>
            </w:r>
            <w:r w:rsidRPr="00171BE8">
              <w:rPr>
                <w:rFonts w:eastAsia="Times New Roman"/>
                <w:b/>
                <w:bCs/>
              </w:rPr>
              <w:t>:</w:t>
            </w:r>
            <w:r w:rsidRPr="00171BE8">
              <w:rPr>
                <w:rFonts w:eastAsia="Times New Roman"/>
              </w:rPr>
              <w:t xml:space="preserve"> Important clinical and family history should be preserved. </w:t>
            </w:r>
          </w:p>
          <w:p w14:paraId="05857951" w14:textId="4E0EC17E" w:rsidR="00171BE8" w:rsidRDefault="00171BE8" w:rsidP="00663C06">
            <w:pPr>
              <w:pStyle w:val="ListParagraph"/>
              <w:numPr>
                <w:ilvl w:val="0"/>
                <w:numId w:val="9"/>
              </w:numPr>
              <w:rPr>
                <w:rFonts w:eastAsia="Times New Roman"/>
              </w:rPr>
            </w:pPr>
            <w:r w:rsidRPr="00171BE8">
              <w:rPr>
                <w:rFonts w:eastAsia="Times New Roman"/>
                <w:b/>
                <w:bCs/>
              </w:rPr>
              <w:t>Electronically linked groups and relationships</w:t>
            </w:r>
            <w:r w:rsidR="001B4453">
              <w:rPr>
                <w:rFonts w:eastAsia="Times New Roman"/>
                <w:b/>
                <w:bCs/>
              </w:rPr>
              <w:t>.</w:t>
            </w:r>
            <w:r w:rsidRPr="00171BE8">
              <w:rPr>
                <w:rFonts w:eastAsia="Times New Roman"/>
              </w:rPr>
              <w:t xml:space="preserve"> </w:t>
            </w:r>
            <w:r w:rsidR="001B4453" w:rsidRPr="001B4453">
              <w:rPr>
                <w:rFonts w:eastAsia="Times New Roman"/>
              </w:rPr>
              <w:t xml:space="preserve">Review groups and relationships </w:t>
            </w:r>
            <w:r w:rsidR="001B4453">
              <w:rPr>
                <w:rFonts w:eastAsia="Times New Roman"/>
              </w:rPr>
              <w:t xml:space="preserve">in the electronic record </w:t>
            </w:r>
            <w:r w:rsidR="001B4453" w:rsidRPr="001B4453">
              <w:rPr>
                <w:rFonts w:eastAsia="Times New Roman"/>
              </w:rPr>
              <w:t xml:space="preserve">when a child is placed for adoption and again at the </w:t>
            </w:r>
            <w:r w:rsidR="001B4453">
              <w:rPr>
                <w:rFonts w:eastAsia="Times New Roman"/>
              </w:rPr>
              <w:t xml:space="preserve">time of the </w:t>
            </w:r>
            <w:r w:rsidR="001B4453" w:rsidRPr="001B4453">
              <w:rPr>
                <w:rFonts w:eastAsia="Times New Roman"/>
              </w:rPr>
              <w:t>adoption order. End or mark in error links to foster carers/birth family and ensure only the adoptive family is electronically linked in the record.</w:t>
            </w:r>
          </w:p>
          <w:p w14:paraId="026773AD" w14:textId="77777777" w:rsidR="005B7798" w:rsidRDefault="005B7798" w:rsidP="005B7798">
            <w:pPr>
              <w:pStyle w:val="ListParagraph"/>
              <w:numPr>
                <w:ilvl w:val="0"/>
                <w:numId w:val="9"/>
              </w:numPr>
              <w:contextualSpacing w:val="0"/>
              <w:rPr>
                <w:rFonts w:eastAsia="Times New Roman"/>
              </w:rPr>
            </w:pPr>
            <w:r w:rsidRPr="00171BE8">
              <w:rPr>
                <w:rFonts w:eastAsia="Times New Roman"/>
                <w:b/>
                <w:bCs/>
              </w:rPr>
              <w:t>Coding of records:</w:t>
            </w:r>
            <w:r>
              <w:rPr>
                <w:rFonts w:eastAsia="Times New Roman"/>
              </w:rPr>
              <w:t xml:space="preserve"> Standard SNOWMED CT codes: </w:t>
            </w:r>
          </w:p>
          <w:p w14:paraId="55CD6659" w14:textId="2B97885B" w:rsidR="005B7798" w:rsidRDefault="005B7798" w:rsidP="005B7798">
            <w:pPr>
              <w:pStyle w:val="ListParagraph"/>
              <w:contextualSpacing w:val="0"/>
              <w:rPr>
                <w:rFonts w:eastAsia="Times New Roman"/>
              </w:rPr>
            </w:pPr>
            <w:r>
              <w:rPr>
                <w:rFonts w:eastAsia="Times New Roman"/>
                <w:b/>
                <w:bCs/>
              </w:rPr>
              <w:t xml:space="preserve">- </w:t>
            </w:r>
            <w:r w:rsidRPr="00171BE8">
              <w:rPr>
                <w:rFonts w:eastAsia="Times New Roman"/>
              </w:rPr>
              <w:t>Record contains third-party information (finding)</w:t>
            </w:r>
            <w:r w:rsidR="001B4453">
              <w:rPr>
                <w:rFonts w:eastAsia="Times New Roman"/>
              </w:rPr>
              <w:t>:</w:t>
            </w:r>
            <w:r w:rsidRPr="00171BE8">
              <w:rPr>
                <w:rFonts w:eastAsia="Times New Roman"/>
              </w:rPr>
              <w:t xml:space="preserve"> </w:t>
            </w:r>
            <w:r w:rsidR="001B4453" w:rsidRPr="00171BE8">
              <w:rPr>
                <w:rFonts w:eastAsia="Times New Roman"/>
              </w:rPr>
              <w:t>SCTID</w:t>
            </w:r>
            <w:r w:rsidR="001B4453">
              <w:rPr>
                <w:rFonts w:eastAsia="Times New Roman"/>
              </w:rPr>
              <w:t xml:space="preserve">: </w:t>
            </w:r>
            <w:r w:rsidR="001B4453" w:rsidRPr="00171BE8">
              <w:t>888931000000108</w:t>
            </w:r>
          </w:p>
          <w:p w14:paraId="43DC4E82" w14:textId="6F56C3ED" w:rsidR="005B7798" w:rsidRPr="00171BE8" w:rsidRDefault="005B7798" w:rsidP="005B7798">
            <w:pPr>
              <w:pStyle w:val="ListParagraph"/>
              <w:contextualSpacing w:val="0"/>
              <w:rPr>
                <w:rFonts w:eastAsia="Times New Roman"/>
              </w:rPr>
            </w:pPr>
            <w:r>
              <w:rPr>
                <w:rFonts w:eastAsia="Times New Roman"/>
                <w:b/>
                <w:bCs/>
              </w:rPr>
              <w:t>-</w:t>
            </w:r>
            <w:r>
              <w:rPr>
                <w:rFonts w:eastAsia="Times New Roman"/>
              </w:rPr>
              <w:t xml:space="preserve"> </w:t>
            </w:r>
            <w:r w:rsidRPr="00171BE8">
              <w:t>Adopted child (person), SCTID: 393547004</w:t>
            </w:r>
          </w:p>
          <w:p w14:paraId="6D9D9B5A" w14:textId="77777777" w:rsidR="005B7798" w:rsidRPr="00171BE8" w:rsidRDefault="005B7798" w:rsidP="005B7798">
            <w:pPr>
              <w:pStyle w:val="ListParagraph"/>
              <w:numPr>
                <w:ilvl w:val="0"/>
                <w:numId w:val="9"/>
              </w:numPr>
              <w:contextualSpacing w:val="0"/>
              <w:rPr>
                <w:rFonts w:eastAsia="Times New Roman"/>
              </w:rPr>
            </w:pPr>
            <w:r w:rsidRPr="00171BE8">
              <w:rPr>
                <w:rFonts w:eastAsia="Times New Roman"/>
                <w:b/>
                <w:bCs/>
              </w:rPr>
              <w:t>Reminders:</w:t>
            </w:r>
            <w:r w:rsidRPr="00171BE8">
              <w:rPr>
                <w:rFonts w:eastAsia="Times New Roman"/>
              </w:rPr>
              <w:t xml:space="preserve"> </w:t>
            </w:r>
            <w:r>
              <w:rPr>
                <w:rFonts w:eastAsia="Times New Roman"/>
              </w:rPr>
              <w:t xml:space="preserve">Consider adding </w:t>
            </w:r>
            <w:r w:rsidRPr="00171BE8">
              <w:rPr>
                <w:rFonts w:eastAsia="Times New Roman"/>
              </w:rPr>
              <w:t xml:space="preserve">a high-priority reminder to highlight the sensitivity of the record: </w:t>
            </w:r>
            <w:r w:rsidRPr="001B4453">
              <w:rPr>
                <w:rFonts w:eastAsia="Times New Roman"/>
                <w:i/>
                <w:iCs/>
              </w:rPr>
              <w:t>"This record may contain highly sensitive 3rd party information. Do not disclose without clarification with the Caldicott Guardian."</w:t>
            </w:r>
          </w:p>
          <w:p w14:paraId="39C0B178" w14:textId="625E335D" w:rsidR="00171BE8" w:rsidRPr="00663C06" w:rsidRDefault="00663C06" w:rsidP="00663C06">
            <w:pPr>
              <w:pStyle w:val="ListParagraph"/>
              <w:numPr>
                <w:ilvl w:val="0"/>
                <w:numId w:val="9"/>
              </w:numPr>
              <w:contextualSpacing w:val="0"/>
              <w:rPr>
                <w:rFonts w:eastAsia="Times New Roman"/>
              </w:rPr>
            </w:pPr>
            <w:r w:rsidRPr="006B1442">
              <w:rPr>
                <w:rFonts w:eastAsia="Times New Roman"/>
                <w:b/>
                <w:bCs/>
              </w:rPr>
              <w:t>Subject access requests</w:t>
            </w:r>
            <w:r w:rsidRPr="00171BE8">
              <w:rPr>
                <w:rFonts w:eastAsia="Times New Roman"/>
              </w:rPr>
              <w:t xml:space="preserve"> </w:t>
            </w:r>
            <w:r w:rsidR="006B1442">
              <w:rPr>
                <w:rFonts w:eastAsia="Times New Roman"/>
              </w:rPr>
              <w:t>should</w:t>
            </w:r>
            <w:r w:rsidRPr="00171BE8">
              <w:rPr>
                <w:rFonts w:eastAsia="Times New Roman"/>
              </w:rPr>
              <w:t xml:space="preserve"> be handled by NHS provider medico-legal teams</w:t>
            </w:r>
            <w:r>
              <w:rPr>
                <w:rFonts w:eastAsia="Times New Roman"/>
              </w:rPr>
              <w:t xml:space="preserve">. </w:t>
            </w:r>
            <w:r w:rsidR="00171BE8" w:rsidRPr="00663C06">
              <w:rPr>
                <w:rFonts w:eastAsia="Times New Roman"/>
                <w:b/>
                <w:bCs/>
                <w:color w:val="C00000"/>
              </w:rPr>
              <w:t>P</w:t>
            </w:r>
            <w:r w:rsidR="00171BE8" w:rsidRPr="00D26562">
              <w:rPr>
                <w:rFonts w:eastAsia="Times New Roman"/>
                <w:b/>
                <w:bCs/>
                <w:color w:val="C00000"/>
              </w:rPr>
              <w:t>lease note that any third-party info, birth parent and previous NHS number/name/address information would need to be redacted if giving access to historic</w:t>
            </w:r>
            <w:r w:rsidR="006B1442" w:rsidRPr="00D26562">
              <w:rPr>
                <w:rFonts w:eastAsia="Times New Roman"/>
                <w:b/>
                <w:bCs/>
                <w:color w:val="C00000"/>
              </w:rPr>
              <w:t xml:space="preserve"> pre-adoption</w:t>
            </w:r>
            <w:r w:rsidR="00171BE8" w:rsidRPr="00D26562">
              <w:rPr>
                <w:rFonts w:eastAsia="Times New Roman"/>
                <w:b/>
                <w:bCs/>
                <w:color w:val="C00000"/>
              </w:rPr>
              <w:t xml:space="preserve"> information via either Subject Access Request or if giving historic online access. </w:t>
            </w:r>
          </w:p>
          <w:p w14:paraId="6AD5CDC6" w14:textId="77777777" w:rsidR="008B3177" w:rsidRDefault="008B3177" w:rsidP="008B3177"/>
          <w:p w14:paraId="7B48E6FE" w14:textId="59752942" w:rsidR="008B3177" w:rsidRDefault="008B3177" w:rsidP="008B3177">
            <w:r>
              <w:t xml:space="preserve">If you have any further queries about the  NHSE guidance you can email them directly: </w:t>
            </w:r>
            <w:hyperlink r:id="rId33" w:history="1">
              <w:r>
                <w:rPr>
                  <w:rStyle w:val="Hyperlink"/>
                  <w:color w:val="003087"/>
                  <w:bdr w:val="none" w:sz="0" w:space="0" w:color="auto" w:frame="1"/>
                  <w:shd w:val="clear" w:color="auto" w:fill="FFFFFF"/>
                </w:rPr>
                <w:t>england.safeguarding@nhs.net</w:t>
              </w:r>
            </w:hyperlink>
          </w:p>
          <w:p w14:paraId="49641CA6" w14:textId="2914B4EC" w:rsidR="008B3177" w:rsidRDefault="008B3177" w:rsidP="008B3177">
            <w:r>
              <w:t xml:space="preserve">There is also an online form for PCSE for queries relating to registrations re. adoptions here: </w:t>
            </w:r>
            <w:hyperlink r:id="rId34" w:history="1">
              <w:r>
                <w:rPr>
                  <w:rStyle w:val="Hyperlink"/>
                </w:rPr>
                <w:t>https://pcse.england.nhs.uk/contact-us/patient-registrations-enquiry-categories/adoptions-and-gender-reassignment</w:t>
              </w:r>
            </w:hyperlink>
          </w:p>
          <w:p w14:paraId="53B48689" w14:textId="431D06FA" w:rsidR="00D26240" w:rsidRPr="001E29D1" w:rsidRDefault="00D26240" w:rsidP="001E29D1">
            <w:pPr>
              <w:pStyle w:val="ListParagraph"/>
              <w:jc w:val="center"/>
              <w:rPr>
                <w:rFonts w:cstheme="minorHAnsi"/>
              </w:rPr>
            </w:pPr>
          </w:p>
        </w:tc>
      </w:tr>
      <w:tr w:rsidR="00A604C0" w:rsidRPr="009920A6" w14:paraId="66931603" w14:textId="77777777" w:rsidTr="00364AE8">
        <w:trPr>
          <w:trHeight w:val="1380"/>
        </w:trPr>
        <w:tc>
          <w:tcPr>
            <w:tcW w:w="851" w:type="dxa"/>
          </w:tcPr>
          <w:p w14:paraId="5C873D5B" w14:textId="408C1071" w:rsidR="00A604C0" w:rsidRDefault="00915615" w:rsidP="00D00FC6">
            <w:pPr>
              <w:pStyle w:val="ListParagraph"/>
              <w:numPr>
                <w:ilvl w:val="0"/>
                <w:numId w:val="1"/>
              </w:numPr>
              <w:rPr>
                <w:b/>
                <w:sz w:val="24"/>
                <w:szCs w:val="24"/>
              </w:rPr>
            </w:pPr>
            <w:r>
              <w:rPr>
                <w:b/>
                <w:noProof/>
                <w:sz w:val="24"/>
                <w:szCs w:val="24"/>
              </w:rPr>
              <w:drawing>
                <wp:anchor distT="0" distB="0" distL="114300" distR="114300" simplePos="0" relativeHeight="251678720" behindDoc="0" locked="0" layoutInCell="1" allowOverlap="1" wp14:anchorId="3E2C8F2D" wp14:editId="45B41EC5">
                  <wp:simplePos x="0" y="0"/>
                  <wp:positionH relativeFrom="column">
                    <wp:posOffset>-48260</wp:posOffset>
                  </wp:positionH>
                  <wp:positionV relativeFrom="paragraph">
                    <wp:posOffset>525780</wp:posOffset>
                  </wp:positionV>
                  <wp:extent cx="402590" cy="311150"/>
                  <wp:effectExtent l="0" t="0" r="0" b="0"/>
                  <wp:wrapSquare wrapText="bothSides"/>
                  <wp:docPr id="1849909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 cy="311150"/>
                          </a:xfrm>
                          <a:prstGeom prst="rect">
                            <a:avLst/>
                          </a:prstGeom>
                          <a:noFill/>
                        </pic:spPr>
                      </pic:pic>
                    </a:graphicData>
                  </a:graphic>
                </wp:anchor>
              </w:drawing>
            </w:r>
          </w:p>
        </w:tc>
        <w:tc>
          <w:tcPr>
            <w:tcW w:w="9355" w:type="dxa"/>
          </w:tcPr>
          <w:p w14:paraId="650099FF" w14:textId="4056D166" w:rsidR="00A604C0" w:rsidRPr="0050097E" w:rsidRDefault="00400EF1" w:rsidP="008B3177">
            <w:pPr>
              <w:spacing w:after="200"/>
              <w:rPr>
                <w:rFonts w:eastAsia="Times New Roman"/>
                <w:b/>
                <w:bCs/>
                <w:color w:val="002060"/>
                <w:sz w:val="24"/>
                <w:szCs w:val="24"/>
              </w:rPr>
            </w:pPr>
            <w:r>
              <w:rPr>
                <w:rFonts w:eastAsia="Times New Roman"/>
                <w:b/>
                <w:bCs/>
                <w:color w:val="002060"/>
                <w:sz w:val="24"/>
                <w:szCs w:val="24"/>
              </w:rPr>
              <w:t xml:space="preserve">NEW: </w:t>
            </w:r>
            <w:r w:rsidR="008B3177" w:rsidRPr="0050097E">
              <w:rPr>
                <w:rFonts w:eastAsia="Times New Roman"/>
                <w:b/>
                <w:bCs/>
                <w:color w:val="002060"/>
                <w:sz w:val="24"/>
                <w:szCs w:val="24"/>
              </w:rPr>
              <w:t xml:space="preserve">RCGP safeguarding standards and safeguarding toolkit: </w:t>
            </w:r>
          </w:p>
          <w:p w14:paraId="08A310D8" w14:textId="608947DE" w:rsidR="0050097E" w:rsidRPr="00157C92" w:rsidRDefault="008B3177" w:rsidP="00157C92">
            <w:pPr>
              <w:spacing w:after="200"/>
              <w:rPr>
                <w:rFonts w:eastAsia="Times New Roman"/>
                <w:b/>
                <w:bCs/>
                <w:color w:val="00B050"/>
              </w:rPr>
            </w:pPr>
            <w:r>
              <w:rPr>
                <w:rFonts w:eastAsia="Times New Roman"/>
                <w:b/>
                <w:bCs/>
              </w:rPr>
              <w:t xml:space="preserve"> </w:t>
            </w:r>
            <w:hyperlink r:id="rId36" w:history="1">
              <w:r>
                <w:rPr>
                  <w:rStyle w:val="Hyperlink"/>
                  <w:rFonts w:eastAsia="Times New Roman"/>
                  <w:b/>
                  <w:bCs/>
                </w:rPr>
                <w:t>https://www.rcgp.org.uk/learning-resources/safeguarding-standards</w:t>
              </w:r>
            </w:hyperlink>
          </w:p>
          <w:p w14:paraId="05090189" w14:textId="7BA87525" w:rsidR="008B3177" w:rsidRDefault="0050097E" w:rsidP="008B3177">
            <w:r>
              <w:rPr>
                <w:rFonts w:eastAsia="Times New Roman"/>
                <w:b/>
                <w:bCs/>
                <w:noProof/>
                <w:color w:val="002060"/>
              </w:rPr>
              <w:drawing>
                <wp:anchor distT="0" distB="0" distL="114300" distR="114300" simplePos="0" relativeHeight="251674624" behindDoc="0" locked="0" layoutInCell="1" allowOverlap="1" wp14:anchorId="08B069D3" wp14:editId="02E805BD">
                  <wp:simplePos x="0" y="0"/>
                  <wp:positionH relativeFrom="column">
                    <wp:posOffset>4027805</wp:posOffset>
                  </wp:positionH>
                  <wp:positionV relativeFrom="paragraph">
                    <wp:posOffset>381000</wp:posOffset>
                  </wp:positionV>
                  <wp:extent cx="838200" cy="351790"/>
                  <wp:effectExtent l="0" t="0" r="0" b="0"/>
                  <wp:wrapSquare wrapText="bothSides"/>
                  <wp:docPr id="146674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35179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bCs/>
                <w:noProof/>
                <w:color w:val="002060"/>
              </w:rPr>
              <w:drawing>
                <wp:anchor distT="0" distB="0" distL="114300" distR="114300" simplePos="0" relativeHeight="251673600" behindDoc="0" locked="0" layoutInCell="1" allowOverlap="1" wp14:anchorId="1027BC9A" wp14:editId="141E90D2">
                  <wp:simplePos x="0" y="0"/>
                  <wp:positionH relativeFrom="column">
                    <wp:posOffset>3132455</wp:posOffset>
                  </wp:positionH>
                  <wp:positionV relativeFrom="paragraph">
                    <wp:posOffset>-534670</wp:posOffset>
                  </wp:positionV>
                  <wp:extent cx="2650490" cy="1772285"/>
                  <wp:effectExtent l="0" t="0" r="0" b="0"/>
                  <wp:wrapSquare wrapText="bothSides"/>
                  <wp:docPr id="339609536" name="Picture 2" descr="A screenshot of a website&#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9536" name="Picture 2" descr="A screenshot of a website&#10;&#10;Description automatically generated">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0490" cy="1772285"/>
                          </a:xfrm>
                          <a:prstGeom prst="rect">
                            <a:avLst/>
                          </a:prstGeom>
                        </pic:spPr>
                      </pic:pic>
                    </a:graphicData>
                  </a:graphic>
                  <wp14:sizeRelH relativeFrom="margin">
                    <wp14:pctWidth>0</wp14:pctWidth>
                  </wp14:sizeRelH>
                  <wp14:sizeRelV relativeFrom="margin">
                    <wp14:pctHeight>0</wp14:pctHeight>
                  </wp14:sizeRelV>
                </wp:anchor>
              </w:drawing>
            </w:r>
            <w:r w:rsidR="008B3177">
              <w:t xml:space="preserve">The RCGP safeguarding standards for General Practice outline the training guidance for practice staff, including staff knowledge and capabilities for Safeguarding adults and children (levels 1-3) </w:t>
            </w:r>
          </w:p>
          <w:p w14:paraId="458C9C71" w14:textId="77777777" w:rsidR="008B3177" w:rsidRDefault="008B3177" w:rsidP="008B3177">
            <w:r>
              <w:t xml:space="preserve">By following to these training standards, staff will be able to </w:t>
            </w:r>
            <w:proofErr w:type="gramStart"/>
            <w:r>
              <w:t>competently and confidently safeguard their patients and others</w:t>
            </w:r>
            <w:proofErr w:type="gramEnd"/>
            <w:r>
              <w:t xml:space="preserve">. </w:t>
            </w:r>
          </w:p>
          <w:p w14:paraId="3E5A7351" w14:textId="77777777" w:rsidR="008B3177" w:rsidRDefault="008B3177" w:rsidP="008B3177"/>
          <w:p w14:paraId="78F904E0" w14:textId="0329AAF0" w:rsidR="0050097E" w:rsidRDefault="0050097E" w:rsidP="008B3177">
            <w:pPr>
              <w:rPr>
                <w:color w:val="212529"/>
                <w:sz w:val="24"/>
                <w:szCs w:val="24"/>
                <w:shd w:val="clear" w:color="auto" w:fill="FFFFFF"/>
              </w:rPr>
            </w:pPr>
            <w:r>
              <w:rPr>
                <w:color w:val="212529"/>
                <w:sz w:val="24"/>
                <w:szCs w:val="24"/>
                <w:shd w:val="clear" w:color="auto" w:fill="FFFFFF"/>
              </w:rPr>
              <w:t>Alongside these new standards the RCGP  have developed a new </w:t>
            </w:r>
            <w:hyperlink r:id="rId40" w:history="1">
              <w:r w:rsidRPr="006E1F6B">
                <w:rPr>
                  <w:rStyle w:val="Hyperlink"/>
                  <w:sz w:val="24"/>
                  <w:szCs w:val="24"/>
                  <w:shd w:val="clear" w:color="auto" w:fill="FFFFFF"/>
                </w:rPr>
                <w:t>RCGP safeguarding</w:t>
              </w:r>
            </w:hyperlink>
            <w:r w:rsidRPr="006E1F6B">
              <w:rPr>
                <w:sz w:val="24"/>
                <w:szCs w:val="24"/>
                <w:shd w:val="clear" w:color="auto" w:fill="FFFFFF"/>
              </w:rPr>
              <w:t xml:space="preserve"> toolkit</w:t>
            </w:r>
            <w:r>
              <w:rPr>
                <w:color w:val="212529"/>
                <w:sz w:val="24"/>
                <w:szCs w:val="24"/>
                <w:shd w:val="clear" w:color="auto" w:fill="FFFFFF"/>
              </w:rPr>
              <w:t>, </w:t>
            </w:r>
            <w:hyperlink r:id="rId41" w:history="1">
              <w:r w:rsidRPr="006E1F6B">
                <w:rPr>
                  <w:rStyle w:val="Hyperlink"/>
                  <w:sz w:val="24"/>
                  <w:szCs w:val="24"/>
                  <w:shd w:val="clear" w:color="auto" w:fill="FFFFFF"/>
                </w:rPr>
                <w:t>eLearning modules</w:t>
              </w:r>
            </w:hyperlink>
            <w:r>
              <w:rPr>
                <w:color w:val="212529"/>
                <w:sz w:val="24"/>
                <w:szCs w:val="24"/>
                <w:shd w:val="clear" w:color="auto" w:fill="FFFFFF"/>
              </w:rPr>
              <w:t>, a </w:t>
            </w:r>
            <w:hyperlink r:id="rId42" w:history="1">
              <w:r w:rsidRPr="006E1F6B">
                <w:rPr>
                  <w:rStyle w:val="Hyperlink"/>
                  <w:sz w:val="24"/>
                  <w:szCs w:val="24"/>
                  <w:shd w:val="clear" w:color="auto" w:fill="FFFFFF"/>
                </w:rPr>
                <w:t>podcast and additional resources </w:t>
              </w:r>
            </w:hyperlink>
            <w:r>
              <w:rPr>
                <w:color w:val="212529"/>
                <w:sz w:val="24"/>
                <w:szCs w:val="24"/>
                <w:shd w:val="clear" w:color="auto" w:fill="FFFFFF"/>
              </w:rPr>
              <w:t>to support safeguarding learning in general practice.</w:t>
            </w:r>
          </w:p>
          <w:p w14:paraId="33063C35" w14:textId="77777777" w:rsidR="0050097E" w:rsidRDefault="0050097E" w:rsidP="008B3177">
            <w:pPr>
              <w:rPr>
                <w:color w:val="212529"/>
                <w:sz w:val="24"/>
                <w:szCs w:val="24"/>
                <w:shd w:val="clear" w:color="auto" w:fill="FFFFFF"/>
              </w:rPr>
            </w:pPr>
          </w:p>
          <w:p w14:paraId="4FC92017" w14:textId="24DCC595" w:rsidR="008B3177" w:rsidRDefault="0050097E" w:rsidP="0050097E">
            <w:pPr>
              <w:rPr>
                <w:rStyle w:val="Hyperlink"/>
              </w:rPr>
            </w:pPr>
            <w:r w:rsidRPr="0050097E">
              <w:rPr>
                <w:b/>
                <w:bCs/>
              </w:rPr>
              <w:t xml:space="preserve">Of </w:t>
            </w:r>
            <w:r w:rsidR="008B3177" w:rsidRPr="0050097E">
              <w:rPr>
                <w:b/>
                <w:bCs/>
              </w:rPr>
              <w:t>note</w:t>
            </w:r>
            <w:r>
              <w:t>:</w:t>
            </w:r>
            <w:r w:rsidR="008B3177">
              <w:t xml:space="preserve"> the RCGP has changed the training guidance so that they are no longer based on the number of hours completed but instead focus on adult learning principles</w:t>
            </w:r>
            <w:r>
              <w:t xml:space="preserve">. The RCGP has </w:t>
            </w:r>
            <w:r w:rsidR="008B3177">
              <w:t xml:space="preserve"> developed two </w:t>
            </w:r>
            <w:r>
              <w:t xml:space="preserve">structured </w:t>
            </w:r>
            <w:r w:rsidR="008B3177">
              <w:t xml:space="preserve">templates to support safeguarding learning and reflection. They can be used to support annual appraisal as well as revalidation. These template can be downloaded from the bottom of the key questions in safeguarding page: </w:t>
            </w:r>
            <w:hyperlink r:id="rId43" w:history="1">
              <w:r w:rsidR="006E1F6B" w:rsidRPr="006E1F6B">
                <w:rPr>
                  <w:color w:val="0000FF"/>
                  <w:u w:val="single"/>
                </w:rPr>
                <w:t>RCGP Safeguarding toolkit: Key questions in safeguarding | RCGP Learning</w:t>
              </w:r>
            </w:hyperlink>
          </w:p>
          <w:p w14:paraId="65D89F82" w14:textId="77777777" w:rsidR="00C46664" w:rsidRDefault="00C46664" w:rsidP="0050097E"/>
          <w:p w14:paraId="4B49BAE1" w14:textId="5935E03A" w:rsidR="00157C92" w:rsidRPr="0050097E" w:rsidRDefault="00157C92" w:rsidP="0050097E">
            <w:r w:rsidRPr="00157C92">
              <w:rPr>
                <w:b/>
                <w:bCs/>
              </w:rPr>
              <w:t>Please also note:  there has been some minor changes to the RCGP</w:t>
            </w:r>
            <w:r>
              <w:rPr>
                <w:b/>
                <w:bCs/>
              </w:rPr>
              <w:t xml:space="preserve"> </w:t>
            </w:r>
            <w:proofErr w:type="spellStart"/>
            <w:r>
              <w:rPr>
                <w:b/>
                <w:bCs/>
              </w:rPr>
              <w:t>saferguarding</w:t>
            </w:r>
            <w:proofErr w:type="spellEnd"/>
            <w:r w:rsidRPr="00157C92">
              <w:rPr>
                <w:b/>
                <w:bCs/>
              </w:rPr>
              <w:t xml:space="preserve"> coding guidance that you can access here: </w:t>
            </w:r>
            <w:hyperlink r:id="rId44" w:history="1">
              <w:r w:rsidRPr="00157C92">
                <w:rPr>
                  <w:b/>
                  <w:bCs/>
                  <w:color w:val="0000FF"/>
                  <w:u w:val="single"/>
                </w:rPr>
                <w:t>RCGP Safeguarding toolkit: Safeguarding codes | RCGP Learning</w:t>
              </w:r>
            </w:hyperlink>
          </w:p>
        </w:tc>
      </w:tr>
      <w:tr w:rsidR="00A604C0" w:rsidRPr="009920A6" w14:paraId="4AABF131" w14:textId="77777777" w:rsidTr="00364AE8">
        <w:trPr>
          <w:trHeight w:val="1380"/>
        </w:trPr>
        <w:tc>
          <w:tcPr>
            <w:tcW w:w="851" w:type="dxa"/>
          </w:tcPr>
          <w:p w14:paraId="7A5C6C94" w14:textId="77777777" w:rsidR="00A604C0" w:rsidRDefault="00A604C0" w:rsidP="00D00FC6">
            <w:pPr>
              <w:pStyle w:val="ListParagraph"/>
              <w:numPr>
                <w:ilvl w:val="0"/>
                <w:numId w:val="1"/>
              </w:numPr>
              <w:rPr>
                <w:b/>
                <w:sz w:val="24"/>
                <w:szCs w:val="24"/>
              </w:rPr>
            </w:pPr>
          </w:p>
          <w:p w14:paraId="473B6587" w14:textId="77777777" w:rsidR="00FB08F7" w:rsidRDefault="00FB08F7" w:rsidP="00FB08F7">
            <w:pPr>
              <w:rPr>
                <w:b/>
                <w:sz w:val="24"/>
                <w:szCs w:val="24"/>
              </w:rPr>
            </w:pPr>
          </w:p>
          <w:p w14:paraId="28033881" w14:textId="4CB2CE33" w:rsidR="00FB08F7" w:rsidRPr="00FB08F7" w:rsidRDefault="00FB08F7" w:rsidP="00FB08F7">
            <w:r>
              <w:rPr>
                <w:noProof/>
              </w:rPr>
              <w:drawing>
                <wp:inline distT="0" distB="0" distL="0" distR="0" wp14:anchorId="029D526C" wp14:editId="686FAF2E">
                  <wp:extent cx="403225" cy="307975"/>
                  <wp:effectExtent l="0" t="0" r="0" b="0"/>
                  <wp:docPr id="11" name="Picture 11"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lly with red berries and green spiky leav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225" cy="307975"/>
                          </a:xfrm>
                          <a:prstGeom prst="rect">
                            <a:avLst/>
                          </a:prstGeom>
                        </pic:spPr>
                      </pic:pic>
                    </a:graphicData>
                  </a:graphic>
                </wp:inline>
              </w:drawing>
            </w:r>
          </w:p>
        </w:tc>
        <w:tc>
          <w:tcPr>
            <w:tcW w:w="9355" w:type="dxa"/>
          </w:tcPr>
          <w:p w14:paraId="5FA0AB81" w14:textId="799FEC65" w:rsidR="00C46664" w:rsidRPr="00C76B6E" w:rsidRDefault="00C46664" w:rsidP="00B141B7">
            <w:pPr>
              <w:rPr>
                <w:b/>
                <w:bCs/>
                <w:color w:val="002060"/>
                <w:sz w:val="24"/>
                <w:szCs w:val="24"/>
              </w:rPr>
            </w:pPr>
            <w:r w:rsidRPr="00C76B6E">
              <w:rPr>
                <w:b/>
                <w:bCs/>
                <w:color w:val="002060"/>
                <w:sz w:val="24"/>
                <w:szCs w:val="24"/>
              </w:rPr>
              <w:t xml:space="preserve">Services over Christmas: </w:t>
            </w:r>
          </w:p>
          <w:p w14:paraId="6460FA57" w14:textId="77777777" w:rsidR="00C46664" w:rsidRDefault="00C46664" w:rsidP="00B141B7"/>
          <w:p w14:paraId="6049BDE3" w14:textId="31B5EE40" w:rsidR="00C46664" w:rsidRPr="003F346C" w:rsidRDefault="00C46664" w:rsidP="00B141B7">
            <w:pPr>
              <w:rPr>
                <w:b/>
                <w:bCs/>
                <w:u w:val="single"/>
              </w:rPr>
            </w:pPr>
            <w:r w:rsidRPr="003F346C">
              <w:rPr>
                <w:b/>
                <w:bCs/>
                <w:u w:val="single"/>
              </w:rPr>
              <w:t>City of York:</w:t>
            </w:r>
          </w:p>
          <w:p w14:paraId="7FE16829" w14:textId="3155AE88" w:rsidR="00C46664" w:rsidRDefault="00C46664" w:rsidP="001771C5">
            <w:pPr>
              <w:pStyle w:val="ListParagraph"/>
              <w:numPr>
                <w:ilvl w:val="0"/>
                <w:numId w:val="12"/>
              </w:numPr>
            </w:pPr>
            <w:r>
              <w:t xml:space="preserve">City of York: </w:t>
            </w:r>
            <w:hyperlink r:id="rId45" w:history="1">
              <w:r w:rsidR="00F32DBD" w:rsidRPr="00F32DBD">
                <w:rPr>
                  <w:color w:val="0000FF"/>
                  <w:u w:val="single"/>
                </w:rPr>
                <w:t>directory-of-services-for-health-care</w:t>
              </w:r>
              <w:r w:rsidR="00F32DBD" w:rsidRPr="00F32DBD">
                <w:rPr>
                  <w:color w:val="0000FF"/>
                  <w:u w:val="single"/>
                </w:rPr>
                <w:t>-</w:t>
              </w:r>
              <w:r w:rsidR="00F32DBD" w:rsidRPr="00F32DBD">
                <w:rPr>
                  <w:color w:val="0000FF"/>
                  <w:u w:val="single"/>
                </w:rPr>
                <w:t>professionals-over-the-winter.pdf</w:t>
              </w:r>
            </w:hyperlink>
            <w:r w:rsidR="00F32DBD">
              <w:t xml:space="preserve"> </w:t>
            </w:r>
            <w:r>
              <w:t>this is for professionals</w:t>
            </w:r>
          </w:p>
          <w:p w14:paraId="68B7C2CC" w14:textId="7E148B06" w:rsidR="00C46664" w:rsidRDefault="00C46664" w:rsidP="001771C5">
            <w:pPr>
              <w:pStyle w:val="ListParagraph"/>
              <w:numPr>
                <w:ilvl w:val="0"/>
                <w:numId w:val="12"/>
              </w:numPr>
            </w:pPr>
            <w:r>
              <w:t xml:space="preserve">COY for the public: </w:t>
            </w:r>
            <w:hyperlink r:id="rId46" w:history="1">
              <w:r w:rsidR="00F32DBD" w:rsidRPr="00F32DBD">
                <w:rPr>
                  <w:color w:val="0000FF"/>
                  <w:u w:val="single"/>
                </w:rPr>
                <w:t>DOS for the Public Over the Winte</w:t>
              </w:r>
              <w:r w:rsidR="00F32DBD" w:rsidRPr="00F32DBD">
                <w:rPr>
                  <w:color w:val="0000FF"/>
                  <w:u w:val="single"/>
                </w:rPr>
                <w:t>r</w:t>
              </w:r>
              <w:r w:rsidR="00F32DBD" w:rsidRPr="00F32DBD">
                <w:rPr>
                  <w:color w:val="0000FF"/>
                  <w:u w:val="single"/>
                </w:rPr>
                <w:t xml:space="preserve"> | Live Well York</w:t>
              </w:r>
            </w:hyperlink>
          </w:p>
          <w:p w14:paraId="2A70D3E9" w14:textId="2349AFCD" w:rsidR="00C46664" w:rsidRPr="001771C5" w:rsidRDefault="00C46664" w:rsidP="001771C5">
            <w:pPr>
              <w:pStyle w:val="ListParagraph"/>
              <w:numPr>
                <w:ilvl w:val="0"/>
                <w:numId w:val="12"/>
              </w:numPr>
              <w:rPr>
                <w:rStyle w:val="Hyperlink"/>
                <w:color w:val="auto"/>
                <w:u w:val="none"/>
              </w:rPr>
            </w:pPr>
            <w:r>
              <w:t xml:space="preserve">Raise York for families: </w:t>
            </w:r>
            <w:hyperlink r:id="rId47" w:history="1">
              <w:r w:rsidR="00F32DBD" w:rsidRPr="00F32DBD">
                <w:rPr>
                  <w:color w:val="0000FF"/>
                  <w:u w:val="single"/>
                </w:rPr>
                <w:t>Welcome to Raise York – Ra</w:t>
              </w:r>
              <w:r w:rsidR="00F32DBD" w:rsidRPr="00F32DBD">
                <w:rPr>
                  <w:color w:val="0000FF"/>
                  <w:u w:val="single"/>
                </w:rPr>
                <w:t>i</w:t>
              </w:r>
              <w:r w:rsidR="00F32DBD" w:rsidRPr="00F32DBD">
                <w:rPr>
                  <w:color w:val="0000FF"/>
                  <w:u w:val="single"/>
                </w:rPr>
                <w:t>se York</w:t>
              </w:r>
            </w:hyperlink>
          </w:p>
          <w:p w14:paraId="678BED2F" w14:textId="77777777" w:rsidR="001771C5" w:rsidRDefault="001771C5" w:rsidP="001771C5"/>
          <w:p w14:paraId="5DAE1532" w14:textId="71AF56D8" w:rsidR="001771C5" w:rsidRDefault="00F32DBD" w:rsidP="001771C5">
            <w:r>
              <w:object w:dxaOrig="1534" w:dyaOrig="991" w14:anchorId="051640B2">
                <v:shape id="_x0000_i1030" type="#_x0000_t75" style="width:76.5pt;height:49.5pt" o:ole="">
                  <v:imagedata r:id="rId48" o:title=""/>
                </v:shape>
                <o:OLEObject Type="Embed" ProgID="Acrobat.Document.DC" ShapeID="_x0000_i1030" DrawAspect="Icon" ObjectID="_1796023667" r:id="rId49"/>
              </w:object>
            </w:r>
          </w:p>
          <w:p w14:paraId="3BDDBDED" w14:textId="77777777" w:rsidR="0040648D" w:rsidRDefault="0040648D" w:rsidP="0040648D">
            <w:pPr>
              <w:rPr>
                <w:b/>
                <w:bCs/>
              </w:rPr>
            </w:pPr>
          </w:p>
          <w:p w14:paraId="12DD3D42" w14:textId="5D4BB14D" w:rsidR="0040648D" w:rsidRPr="003F346C" w:rsidRDefault="0040648D" w:rsidP="0040648D">
            <w:pPr>
              <w:rPr>
                <w:b/>
                <w:bCs/>
                <w:u w:val="single"/>
              </w:rPr>
            </w:pPr>
            <w:r w:rsidRPr="003F346C">
              <w:rPr>
                <w:b/>
                <w:bCs/>
                <w:u w:val="single"/>
              </w:rPr>
              <w:t>North Yorkshire:</w:t>
            </w:r>
          </w:p>
          <w:p w14:paraId="43001CD6" w14:textId="26F8B050" w:rsidR="00F613E2" w:rsidRPr="00F613E2" w:rsidRDefault="00F613E2" w:rsidP="00F613E2">
            <w:pPr>
              <w:pStyle w:val="ListParagraph"/>
              <w:numPr>
                <w:ilvl w:val="0"/>
                <w:numId w:val="21"/>
              </w:numPr>
              <w:rPr>
                <w:b/>
                <w:bCs/>
              </w:rPr>
            </w:pPr>
            <w:r>
              <w:t xml:space="preserve">NYCC services for Christmas: </w:t>
            </w:r>
            <w:hyperlink r:id="rId50" w:history="1">
              <w:r w:rsidRPr="00F613E2">
                <w:rPr>
                  <w:color w:val="0000FF"/>
                  <w:u w:val="single"/>
                </w:rPr>
                <w:t>Christmas and New Year services | North Yorkshire Council</w:t>
              </w:r>
            </w:hyperlink>
            <w:r>
              <w:t xml:space="preserve"> </w:t>
            </w:r>
          </w:p>
          <w:p w14:paraId="3FCA1639" w14:textId="716C80C3" w:rsidR="0040648D" w:rsidRDefault="0040648D" w:rsidP="001771C5">
            <w:pPr>
              <w:pStyle w:val="ListParagraph"/>
              <w:numPr>
                <w:ilvl w:val="0"/>
                <w:numId w:val="12"/>
              </w:numPr>
              <w:contextualSpacing w:val="0"/>
              <w:rPr>
                <w:rFonts w:eastAsia="Times New Roman"/>
              </w:rPr>
            </w:pPr>
            <w:r>
              <w:rPr>
                <w:rFonts w:eastAsia="Times New Roman"/>
              </w:rPr>
              <w:t xml:space="preserve">Help and support with food: </w:t>
            </w:r>
            <w:hyperlink r:id="rId51" w:anchor=":~:text=Help%20and%20support%20with%20food%201%20Food%20banks,Community%20fridges%20...%206%20Other%20useful%20information%20" w:history="1">
              <w:r w:rsidR="001771C5" w:rsidRPr="001771C5">
                <w:rPr>
                  <w:color w:val="0000FF"/>
                  <w:u w:val="single"/>
                </w:rPr>
                <w:t>Help and support with food | North Yorkshire Council</w:t>
              </w:r>
            </w:hyperlink>
          </w:p>
          <w:p w14:paraId="46C36924" w14:textId="7DDA0225" w:rsidR="0040648D" w:rsidRDefault="0040648D" w:rsidP="001771C5">
            <w:pPr>
              <w:pStyle w:val="ListParagraph"/>
              <w:numPr>
                <w:ilvl w:val="0"/>
                <w:numId w:val="12"/>
              </w:numPr>
              <w:contextualSpacing w:val="0"/>
              <w:rPr>
                <w:rFonts w:eastAsia="Times New Roman"/>
              </w:rPr>
            </w:pPr>
            <w:r>
              <w:rPr>
                <w:rFonts w:eastAsia="Times New Roman"/>
              </w:rPr>
              <w:t xml:space="preserve">Cost of living support page: </w:t>
            </w:r>
            <w:hyperlink r:id="rId52" w:history="1">
              <w:r w:rsidR="001771C5" w:rsidRPr="001771C5">
                <w:rPr>
                  <w:color w:val="0000FF"/>
                  <w:u w:val="single"/>
                </w:rPr>
                <w:t>Cost of living support | North Yorkshire Council</w:t>
              </w:r>
            </w:hyperlink>
          </w:p>
          <w:p w14:paraId="51A55B26" w14:textId="4F3B6BDF" w:rsidR="0040648D" w:rsidRPr="001771C5" w:rsidRDefault="0040648D" w:rsidP="001771C5">
            <w:pPr>
              <w:pStyle w:val="ListParagraph"/>
              <w:numPr>
                <w:ilvl w:val="0"/>
                <w:numId w:val="12"/>
              </w:numPr>
              <w:contextualSpacing w:val="0"/>
              <w:rPr>
                <w:rStyle w:val="Hyperlink"/>
                <w:rFonts w:eastAsia="Times New Roman"/>
                <w:color w:val="auto"/>
                <w:u w:val="none"/>
              </w:rPr>
            </w:pPr>
            <w:r>
              <w:rPr>
                <w:rFonts w:eastAsia="Times New Roman"/>
              </w:rPr>
              <w:t xml:space="preserve">Keep well and warm this winter page: </w:t>
            </w:r>
            <w:hyperlink r:id="rId53" w:history="1">
              <w:r w:rsidR="001771C5" w:rsidRPr="001771C5">
                <w:rPr>
                  <w:color w:val="0000FF"/>
                  <w:u w:val="single"/>
                </w:rPr>
                <w:t>Keep well and warm this winter | North Yorkshire Council</w:t>
              </w:r>
            </w:hyperlink>
          </w:p>
          <w:p w14:paraId="4D37BC65" w14:textId="44E0FCCD" w:rsidR="001771C5" w:rsidRPr="0040648D" w:rsidRDefault="003F346C" w:rsidP="001771C5">
            <w:pPr>
              <w:pStyle w:val="ListParagraph"/>
              <w:numPr>
                <w:ilvl w:val="0"/>
                <w:numId w:val="12"/>
              </w:numPr>
              <w:rPr>
                <w:rStyle w:val="Hyperlink"/>
                <w:color w:val="auto"/>
                <w:u w:val="none"/>
              </w:rPr>
            </w:pPr>
            <w:r>
              <w:t xml:space="preserve">The </w:t>
            </w:r>
            <w:proofErr w:type="spellStart"/>
            <w:r w:rsidR="001771C5">
              <w:t>GoTo</w:t>
            </w:r>
            <w:proofErr w:type="spellEnd"/>
            <w:r w:rsidR="001771C5">
              <w:t xml:space="preserve"> website for NY: </w:t>
            </w:r>
            <w:hyperlink r:id="rId54" w:history="1">
              <w:r w:rsidR="00E0745A" w:rsidRPr="00E0745A">
                <w:rPr>
                  <w:color w:val="0000FF"/>
                  <w:u w:val="single"/>
                </w:rPr>
                <w:t>The Go-To - Emotional wellbeing and mental health</w:t>
              </w:r>
            </w:hyperlink>
          </w:p>
          <w:p w14:paraId="2E54D81D" w14:textId="77777777" w:rsidR="001771C5" w:rsidRDefault="001771C5" w:rsidP="001771C5">
            <w:pPr>
              <w:rPr>
                <w:rStyle w:val="Hyperlink"/>
                <w:rFonts w:eastAsia="Times New Roman"/>
                <w:color w:val="auto"/>
                <w:u w:val="none"/>
              </w:rPr>
            </w:pPr>
          </w:p>
          <w:p w14:paraId="796BC51F" w14:textId="77777777" w:rsidR="001771C5" w:rsidRPr="001771C5" w:rsidRDefault="00A633DB" w:rsidP="001771C5">
            <w:pPr>
              <w:rPr>
                <w:rFonts w:eastAsia="Times New Roman"/>
                <w:b/>
                <w:bCs/>
              </w:rPr>
            </w:pPr>
            <w:hyperlink r:id="rId55" w:history="1">
              <w:r w:rsidR="001771C5" w:rsidRPr="001771C5">
                <w:rPr>
                  <w:rStyle w:val="Hyperlink"/>
                  <w:rFonts w:eastAsia="Times New Roman"/>
                  <w:b/>
                  <w:bCs/>
                </w:rPr>
                <w:t>IDAS</w:t>
              </w:r>
            </w:hyperlink>
            <w:r w:rsidR="001771C5" w:rsidRPr="001771C5">
              <w:rPr>
                <w:rFonts w:eastAsia="Times New Roman"/>
                <w:b/>
                <w:bCs/>
              </w:rPr>
              <w:t> – domestic abuse and sexual violence support</w:t>
            </w:r>
          </w:p>
          <w:p w14:paraId="36761C51" w14:textId="77777777" w:rsidR="001771C5" w:rsidRPr="001771C5" w:rsidRDefault="001771C5" w:rsidP="001771C5">
            <w:pPr>
              <w:numPr>
                <w:ilvl w:val="0"/>
                <w:numId w:val="12"/>
              </w:numPr>
              <w:rPr>
                <w:rFonts w:eastAsia="Times New Roman"/>
              </w:rPr>
            </w:pPr>
            <w:r w:rsidRPr="001771C5">
              <w:rPr>
                <w:rFonts w:eastAsia="Times New Roman"/>
              </w:rPr>
              <w:t>Call </w:t>
            </w:r>
            <w:hyperlink r:id="rId56" w:history="1">
              <w:r w:rsidRPr="001771C5">
                <w:rPr>
                  <w:rStyle w:val="Hyperlink"/>
                  <w:rFonts w:eastAsia="Times New Roman"/>
                  <w:b/>
                  <w:bCs/>
                </w:rPr>
                <w:t>03000 110 110</w:t>
              </w:r>
            </w:hyperlink>
          </w:p>
          <w:p w14:paraId="6C29122F" w14:textId="77777777" w:rsidR="001771C5" w:rsidRPr="001771C5" w:rsidRDefault="001771C5" w:rsidP="001771C5">
            <w:pPr>
              <w:numPr>
                <w:ilvl w:val="0"/>
                <w:numId w:val="12"/>
              </w:numPr>
              <w:rPr>
                <w:rFonts w:eastAsia="Times New Roman"/>
              </w:rPr>
            </w:pPr>
            <w:r w:rsidRPr="001771C5">
              <w:rPr>
                <w:rFonts w:eastAsia="Times New Roman"/>
              </w:rPr>
              <w:t>Open to provide advice and support seven days a week, including bank holidays.</w:t>
            </w:r>
          </w:p>
          <w:p w14:paraId="1E9B6630" w14:textId="034B44ED" w:rsidR="00591B01" w:rsidRPr="00C67AC1" w:rsidRDefault="001771C5" w:rsidP="00C67AC1">
            <w:pPr>
              <w:rPr>
                <w:rFonts w:eastAsia="Times New Roman"/>
              </w:rPr>
            </w:pPr>
            <w:r w:rsidRPr="001771C5">
              <w:rPr>
                <w:rFonts w:eastAsia="Times New Roman"/>
              </w:rPr>
              <w:t>More info on holiday opening times and other ways to get help can be found </w:t>
            </w:r>
            <w:hyperlink r:id="rId57" w:history="1">
              <w:r w:rsidRPr="001771C5">
                <w:rPr>
                  <w:rStyle w:val="Hyperlink"/>
                  <w:rFonts w:eastAsia="Times New Roman"/>
                  <w:b/>
                  <w:bCs/>
                </w:rPr>
                <w:t>he</w:t>
              </w:r>
              <w:r w:rsidRPr="001771C5">
                <w:rPr>
                  <w:rStyle w:val="Hyperlink"/>
                  <w:rFonts w:eastAsia="Times New Roman"/>
                  <w:b/>
                  <w:bCs/>
                </w:rPr>
                <w:t>r</w:t>
              </w:r>
              <w:r w:rsidRPr="001771C5">
                <w:rPr>
                  <w:rStyle w:val="Hyperlink"/>
                  <w:rFonts w:eastAsia="Times New Roman"/>
                  <w:b/>
                  <w:bCs/>
                </w:rPr>
                <w:t>e</w:t>
              </w:r>
            </w:hyperlink>
            <w:r w:rsidRPr="001771C5">
              <w:rPr>
                <w:rFonts w:eastAsia="Times New Roman"/>
              </w:rPr>
              <w:t>.</w:t>
            </w:r>
          </w:p>
        </w:tc>
      </w:tr>
    </w:tbl>
    <w:p w14:paraId="75818896" w14:textId="5DABFDAF" w:rsidR="003758F2" w:rsidRPr="00C67AC1" w:rsidRDefault="003758F2" w:rsidP="00C67AC1">
      <w:pPr>
        <w:jc w:val="center"/>
        <w:rPr>
          <w:rFonts w:ascii="Ink Free" w:hAnsi="Ink Free"/>
          <w:color w:val="FF0000"/>
          <w:sz w:val="28"/>
          <w:szCs w:val="28"/>
        </w:rPr>
      </w:pPr>
      <w:r w:rsidRPr="00C67AC1">
        <w:rPr>
          <w:rFonts w:ascii="Ink Free" w:hAnsi="Ink Free"/>
          <w:color w:val="FF0000"/>
          <w:sz w:val="28"/>
          <w:szCs w:val="28"/>
        </w:rPr>
        <w:t>Wishing you all a Merry Christmas and Happy New Year!</w:t>
      </w:r>
    </w:p>
    <w:p w14:paraId="4C5B512A" w14:textId="5E88FD7E" w:rsidR="00073FE2" w:rsidRPr="00C67AC1" w:rsidRDefault="00817793" w:rsidP="00C67AC1">
      <w:pPr>
        <w:jc w:val="center"/>
        <w:rPr>
          <w:rFonts w:ascii="Ink Free" w:hAnsi="Ink Free"/>
          <w:color w:val="FF0000"/>
          <w:sz w:val="28"/>
          <w:szCs w:val="28"/>
        </w:rPr>
      </w:pPr>
      <w:r w:rsidRPr="00C67AC1">
        <w:rPr>
          <w:rFonts w:ascii="Ink Free" w:hAnsi="Ink Free"/>
          <w:color w:val="FF0000"/>
          <w:sz w:val="28"/>
          <w:szCs w:val="28"/>
        </w:rPr>
        <w:t xml:space="preserve">Nicky, </w:t>
      </w:r>
      <w:r w:rsidR="00591B01" w:rsidRPr="00C67AC1">
        <w:rPr>
          <w:rFonts w:ascii="Ink Free" w:hAnsi="Ink Free"/>
          <w:color w:val="FF0000"/>
          <w:sz w:val="28"/>
          <w:szCs w:val="28"/>
        </w:rPr>
        <w:t>Jo</w:t>
      </w:r>
      <w:r w:rsidRPr="00C67AC1">
        <w:rPr>
          <w:rFonts w:ascii="Ink Free" w:hAnsi="Ink Free"/>
          <w:color w:val="FF0000"/>
          <w:sz w:val="28"/>
          <w:szCs w:val="28"/>
        </w:rPr>
        <w:t xml:space="preserve">, </w:t>
      </w:r>
      <w:r w:rsidR="00591B01" w:rsidRPr="00C67AC1">
        <w:rPr>
          <w:rFonts w:ascii="Ink Free" w:hAnsi="Ink Free"/>
          <w:color w:val="FF0000"/>
          <w:sz w:val="28"/>
          <w:szCs w:val="28"/>
        </w:rPr>
        <w:t>Al</w:t>
      </w:r>
      <w:r w:rsidR="00157C92">
        <w:rPr>
          <w:rFonts w:ascii="Ink Free" w:hAnsi="Ink Free"/>
          <w:color w:val="FF0000"/>
          <w:sz w:val="28"/>
          <w:szCs w:val="28"/>
        </w:rPr>
        <w:t>l</w:t>
      </w:r>
      <w:r w:rsidR="00317413">
        <w:rPr>
          <w:rFonts w:ascii="Ink Free" w:hAnsi="Ink Free"/>
          <w:color w:val="FF0000"/>
          <w:sz w:val="28"/>
          <w:szCs w:val="28"/>
        </w:rPr>
        <w:t>y,</w:t>
      </w:r>
      <w:r w:rsidRPr="00C67AC1">
        <w:rPr>
          <w:rFonts w:ascii="Ink Free" w:hAnsi="Ink Free"/>
          <w:color w:val="FF0000"/>
          <w:sz w:val="28"/>
          <w:szCs w:val="28"/>
        </w:rPr>
        <w:t xml:space="preserve"> Claire</w:t>
      </w:r>
      <w:r w:rsidR="000E57BF" w:rsidRPr="00C67AC1">
        <w:rPr>
          <w:rFonts w:ascii="Ink Free" w:hAnsi="Ink Free"/>
          <w:color w:val="FF0000"/>
          <w:sz w:val="28"/>
          <w:szCs w:val="28"/>
        </w:rPr>
        <w:t xml:space="preserve"> and our Named GP's Joy Shacklock</w:t>
      </w:r>
      <w:r w:rsidR="00D350C6" w:rsidRPr="00C67AC1">
        <w:rPr>
          <w:rFonts w:ascii="Ink Free" w:hAnsi="Ink Free"/>
          <w:color w:val="FF0000"/>
          <w:sz w:val="28"/>
          <w:szCs w:val="28"/>
        </w:rPr>
        <w:t xml:space="preserve">, </w:t>
      </w:r>
      <w:r w:rsidR="000E57BF" w:rsidRPr="00C67AC1">
        <w:rPr>
          <w:rFonts w:ascii="Ink Free" w:hAnsi="Ink Free"/>
          <w:color w:val="FF0000"/>
          <w:sz w:val="28"/>
          <w:szCs w:val="28"/>
        </w:rPr>
        <w:t xml:space="preserve">Pete </w:t>
      </w:r>
      <w:proofErr w:type="gramStart"/>
      <w:r w:rsidR="000E57BF" w:rsidRPr="00C67AC1">
        <w:rPr>
          <w:rFonts w:ascii="Ink Free" w:hAnsi="Ink Free"/>
          <w:color w:val="FF0000"/>
          <w:sz w:val="28"/>
          <w:szCs w:val="28"/>
        </w:rPr>
        <w:t>Billingsley</w:t>
      </w:r>
      <w:proofErr w:type="gramEnd"/>
      <w:r w:rsidR="00D350C6" w:rsidRPr="00C67AC1">
        <w:rPr>
          <w:rFonts w:ascii="Ink Free" w:hAnsi="Ink Free"/>
          <w:color w:val="FF0000"/>
          <w:sz w:val="28"/>
          <w:szCs w:val="28"/>
        </w:rPr>
        <w:t xml:space="preserve"> and Clare Co</w:t>
      </w:r>
      <w:r w:rsidR="00073FE2" w:rsidRPr="00C67AC1">
        <w:rPr>
          <w:rFonts w:ascii="Ink Free" w:hAnsi="Ink Free"/>
          <w:color w:val="FF0000"/>
          <w:sz w:val="28"/>
          <w:szCs w:val="28"/>
        </w:rPr>
        <w:t>e</w:t>
      </w:r>
    </w:p>
    <w:p w14:paraId="7A818998" w14:textId="1BFD4692" w:rsidR="003758F2" w:rsidRDefault="00157C92" w:rsidP="003758F2">
      <w:pPr>
        <w:jc w:val="center"/>
        <w:rPr>
          <w:rFonts w:ascii="Ink Free" w:hAnsi="Ink Free"/>
          <w:sz w:val="32"/>
          <w:szCs w:val="32"/>
        </w:rPr>
      </w:pPr>
      <w:r>
        <w:rPr>
          <w:rFonts w:ascii="Ink Free" w:hAnsi="Ink Free"/>
          <w:noProof/>
          <w:sz w:val="32"/>
          <w:szCs w:val="32"/>
        </w:rPr>
        <w:drawing>
          <wp:anchor distT="0" distB="0" distL="114300" distR="114300" simplePos="0" relativeHeight="251679744" behindDoc="0" locked="0" layoutInCell="1" allowOverlap="1" wp14:anchorId="7BA0BD51" wp14:editId="6939BFCD">
            <wp:simplePos x="0" y="0"/>
            <wp:positionH relativeFrom="column">
              <wp:posOffset>2247900</wp:posOffset>
            </wp:positionH>
            <wp:positionV relativeFrom="paragraph">
              <wp:posOffset>123190</wp:posOffset>
            </wp:positionV>
            <wp:extent cx="1312545" cy="1054735"/>
            <wp:effectExtent l="0" t="0" r="1905" b="0"/>
            <wp:wrapSquare wrapText="bothSides"/>
            <wp:docPr id="864672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2545" cy="1054735"/>
                    </a:xfrm>
                    <a:prstGeom prst="rect">
                      <a:avLst/>
                    </a:prstGeom>
                    <a:noFill/>
                  </pic:spPr>
                </pic:pic>
              </a:graphicData>
            </a:graphic>
          </wp:anchor>
        </w:drawing>
      </w:r>
      <w:r w:rsidRPr="00C67AC1">
        <w:rPr>
          <w:rFonts w:ascii="Ink Free" w:hAnsi="Ink Free"/>
          <w:noProof/>
          <w:sz w:val="32"/>
          <w:szCs w:val="32"/>
        </w:rPr>
        <w:drawing>
          <wp:anchor distT="0" distB="0" distL="114300" distR="114300" simplePos="0" relativeHeight="251677696" behindDoc="0" locked="0" layoutInCell="1" allowOverlap="1" wp14:anchorId="75570562" wp14:editId="5C93CDF7">
            <wp:simplePos x="0" y="0"/>
            <wp:positionH relativeFrom="column">
              <wp:posOffset>-238125</wp:posOffset>
            </wp:positionH>
            <wp:positionV relativeFrom="paragraph">
              <wp:posOffset>18415</wp:posOffset>
            </wp:positionV>
            <wp:extent cx="1445895" cy="1162050"/>
            <wp:effectExtent l="0" t="0" r="1905" b="0"/>
            <wp:wrapSquare wrapText="bothSides"/>
            <wp:docPr id="1514128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5895" cy="1162050"/>
                    </a:xfrm>
                    <a:prstGeom prst="rect">
                      <a:avLst/>
                    </a:prstGeom>
                    <a:noFill/>
                  </pic:spPr>
                </pic:pic>
              </a:graphicData>
            </a:graphic>
            <wp14:sizeRelH relativeFrom="margin">
              <wp14:pctWidth>0</wp14:pctWidth>
            </wp14:sizeRelH>
            <wp14:sizeRelV relativeFrom="margin">
              <wp14:pctHeight>0</wp14:pctHeight>
            </wp14:sizeRelV>
          </wp:anchor>
        </w:drawing>
      </w:r>
      <w:r w:rsidR="00C67AC1">
        <w:rPr>
          <w:rFonts w:ascii="Ink Free" w:hAnsi="Ink Free"/>
          <w:noProof/>
          <w:sz w:val="32"/>
          <w:szCs w:val="32"/>
        </w:rPr>
        <w:drawing>
          <wp:anchor distT="0" distB="0" distL="114300" distR="114300" simplePos="0" relativeHeight="251675648" behindDoc="0" locked="0" layoutInCell="1" allowOverlap="1" wp14:anchorId="1F3FDE9E" wp14:editId="1E6CB6DB">
            <wp:simplePos x="0" y="0"/>
            <wp:positionH relativeFrom="column">
              <wp:posOffset>4520565</wp:posOffset>
            </wp:positionH>
            <wp:positionV relativeFrom="paragraph">
              <wp:posOffset>18415</wp:posOffset>
            </wp:positionV>
            <wp:extent cx="1441450" cy="1158240"/>
            <wp:effectExtent l="0" t="0" r="6350" b="3810"/>
            <wp:wrapSquare wrapText="bothSides"/>
            <wp:docPr id="1267311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1450" cy="1158240"/>
                    </a:xfrm>
                    <a:prstGeom prst="rect">
                      <a:avLst/>
                    </a:prstGeom>
                    <a:noFill/>
                  </pic:spPr>
                </pic:pic>
              </a:graphicData>
            </a:graphic>
            <wp14:sizeRelH relativeFrom="margin">
              <wp14:pctWidth>0</wp14:pctWidth>
            </wp14:sizeRelH>
            <wp14:sizeRelV relativeFrom="margin">
              <wp14:pctHeight>0</wp14:pctHeight>
            </wp14:sizeRelV>
          </wp:anchor>
        </w:drawing>
      </w:r>
    </w:p>
    <w:sectPr w:rsidR="003758F2" w:rsidSect="0053670F">
      <w:pgSz w:w="11906" w:h="16838"/>
      <w:pgMar w:top="1440" w:right="1440" w:bottom="1134" w:left="1440"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7DB0" w14:textId="77777777" w:rsidR="005B67D3" w:rsidRDefault="005B67D3" w:rsidP="002510F0">
      <w:pPr>
        <w:spacing w:after="0" w:line="240" w:lineRule="auto"/>
      </w:pPr>
      <w:r>
        <w:separator/>
      </w:r>
    </w:p>
  </w:endnote>
  <w:endnote w:type="continuationSeparator" w:id="0">
    <w:p w14:paraId="03590F19" w14:textId="77777777" w:rsidR="005B67D3" w:rsidRDefault="005B67D3" w:rsidP="002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0BB3A" w14:textId="77777777" w:rsidR="005B67D3" w:rsidRDefault="005B67D3" w:rsidP="002510F0">
      <w:pPr>
        <w:spacing w:after="0" w:line="240" w:lineRule="auto"/>
      </w:pPr>
      <w:r>
        <w:separator/>
      </w:r>
    </w:p>
  </w:footnote>
  <w:footnote w:type="continuationSeparator" w:id="0">
    <w:p w14:paraId="7BA2E325" w14:textId="77777777" w:rsidR="005B67D3" w:rsidRDefault="005B67D3" w:rsidP="00251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1D9"/>
    <w:multiLevelType w:val="hybridMultilevel"/>
    <w:tmpl w:val="00645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231A2"/>
    <w:multiLevelType w:val="hybridMultilevel"/>
    <w:tmpl w:val="8DF09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083C6D"/>
    <w:multiLevelType w:val="hybridMultilevel"/>
    <w:tmpl w:val="DE10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C14B0"/>
    <w:multiLevelType w:val="multilevel"/>
    <w:tmpl w:val="8D3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83D61"/>
    <w:multiLevelType w:val="hybridMultilevel"/>
    <w:tmpl w:val="E69C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664D2"/>
    <w:multiLevelType w:val="hybridMultilevel"/>
    <w:tmpl w:val="5C6AE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E310AE"/>
    <w:multiLevelType w:val="multilevel"/>
    <w:tmpl w:val="10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8820E8"/>
    <w:multiLevelType w:val="multilevel"/>
    <w:tmpl w:val="3D5E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176C43"/>
    <w:multiLevelType w:val="hybridMultilevel"/>
    <w:tmpl w:val="3B8A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E147F3"/>
    <w:multiLevelType w:val="hybridMultilevel"/>
    <w:tmpl w:val="D0B8A2B2"/>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0" w15:restartNumberingAfterBreak="0">
    <w:nsid w:val="5091207D"/>
    <w:multiLevelType w:val="hybridMultilevel"/>
    <w:tmpl w:val="3FE25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242F5E"/>
    <w:multiLevelType w:val="hybridMultilevel"/>
    <w:tmpl w:val="D174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0763F"/>
    <w:multiLevelType w:val="multilevel"/>
    <w:tmpl w:val="403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2C7738"/>
    <w:multiLevelType w:val="multilevel"/>
    <w:tmpl w:val="03F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F451E"/>
    <w:multiLevelType w:val="multilevel"/>
    <w:tmpl w:val="881AC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BB27DE"/>
    <w:multiLevelType w:val="multilevel"/>
    <w:tmpl w:val="47AC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8878B3"/>
    <w:multiLevelType w:val="hybridMultilevel"/>
    <w:tmpl w:val="CAD25E22"/>
    <w:lvl w:ilvl="0" w:tplc="9F146D52">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F7531A2"/>
    <w:multiLevelType w:val="hybridMultilevel"/>
    <w:tmpl w:val="9BBCF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FDD3A4B"/>
    <w:multiLevelType w:val="hybridMultilevel"/>
    <w:tmpl w:val="04488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97899973">
    <w:abstractNumId w:val="16"/>
  </w:num>
  <w:num w:numId="2" w16cid:durableId="754396073">
    <w:abstractNumId w:val="9"/>
  </w:num>
  <w:num w:numId="3" w16cid:durableId="1081102121">
    <w:abstractNumId w:val="4"/>
  </w:num>
  <w:num w:numId="4" w16cid:durableId="124398504">
    <w:abstractNumId w:val="0"/>
  </w:num>
  <w:num w:numId="5" w16cid:durableId="328366728">
    <w:abstractNumId w:val="10"/>
  </w:num>
  <w:num w:numId="6" w16cid:durableId="1007365234">
    <w:abstractNumId w:val="8"/>
  </w:num>
  <w:num w:numId="7" w16cid:durableId="1192843491">
    <w:abstractNumId w:val="9"/>
  </w:num>
  <w:num w:numId="8" w16cid:durableId="223566991">
    <w:abstractNumId w:val="4"/>
  </w:num>
  <w:num w:numId="9" w16cid:durableId="5716515">
    <w:abstractNumId w:val="17"/>
  </w:num>
  <w:num w:numId="10" w16cid:durableId="1230730976">
    <w:abstractNumId w:val="18"/>
  </w:num>
  <w:num w:numId="11" w16cid:durableId="2076052427">
    <w:abstractNumId w:val="5"/>
  </w:num>
  <w:num w:numId="12" w16cid:durableId="840390816">
    <w:abstractNumId w:val="1"/>
  </w:num>
  <w:num w:numId="13" w16cid:durableId="1190485689">
    <w:abstractNumId w:val="15"/>
  </w:num>
  <w:num w:numId="14" w16cid:durableId="1264151150">
    <w:abstractNumId w:val="7"/>
  </w:num>
  <w:num w:numId="15" w16cid:durableId="821429955">
    <w:abstractNumId w:val="14"/>
  </w:num>
  <w:num w:numId="16" w16cid:durableId="232858257">
    <w:abstractNumId w:val="6"/>
  </w:num>
  <w:num w:numId="17" w16cid:durableId="1995334256">
    <w:abstractNumId w:val="13"/>
  </w:num>
  <w:num w:numId="18" w16cid:durableId="1097019820">
    <w:abstractNumId w:val="3"/>
  </w:num>
  <w:num w:numId="19" w16cid:durableId="1586187694">
    <w:abstractNumId w:val="12"/>
  </w:num>
  <w:num w:numId="20" w16cid:durableId="125852689">
    <w:abstractNumId w:val="11"/>
  </w:num>
  <w:num w:numId="21" w16cid:durableId="2901349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3F1"/>
    <w:rsid w:val="00004880"/>
    <w:rsid w:val="00011B43"/>
    <w:rsid w:val="00014D65"/>
    <w:rsid w:val="00014F39"/>
    <w:rsid w:val="00017046"/>
    <w:rsid w:val="00020145"/>
    <w:rsid w:val="00020C28"/>
    <w:rsid w:val="00021572"/>
    <w:rsid w:val="00035F71"/>
    <w:rsid w:val="000439BD"/>
    <w:rsid w:val="00043D1C"/>
    <w:rsid w:val="00044543"/>
    <w:rsid w:val="0004473E"/>
    <w:rsid w:val="00046723"/>
    <w:rsid w:val="00060527"/>
    <w:rsid w:val="00060FE4"/>
    <w:rsid w:val="00070CA2"/>
    <w:rsid w:val="00073FE2"/>
    <w:rsid w:val="00085D51"/>
    <w:rsid w:val="00085ECA"/>
    <w:rsid w:val="000A1DC8"/>
    <w:rsid w:val="000A7503"/>
    <w:rsid w:val="000B1F94"/>
    <w:rsid w:val="000C246C"/>
    <w:rsid w:val="000C5A90"/>
    <w:rsid w:val="000D0DF0"/>
    <w:rsid w:val="000D4208"/>
    <w:rsid w:val="000D45A3"/>
    <w:rsid w:val="000D718F"/>
    <w:rsid w:val="000E17C5"/>
    <w:rsid w:val="000E43E9"/>
    <w:rsid w:val="000E45C2"/>
    <w:rsid w:val="000E57BF"/>
    <w:rsid w:val="000E5EF2"/>
    <w:rsid w:val="000F0632"/>
    <w:rsid w:val="000F21DC"/>
    <w:rsid w:val="000F2F9A"/>
    <w:rsid w:val="000F345B"/>
    <w:rsid w:val="000F5C5D"/>
    <w:rsid w:val="000F7EA8"/>
    <w:rsid w:val="00101998"/>
    <w:rsid w:val="001033F8"/>
    <w:rsid w:val="00104AFC"/>
    <w:rsid w:val="00105F1B"/>
    <w:rsid w:val="00106E94"/>
    <w:rsid w:val="0011348E"/>
    <w:rsid w:val="00122F50"/>
    <w:rsid w:val="00130141"/>
    <w:rsid w:val="00132DA0"/>
    <w:rsid w:val="00135C5C"/>
    <w:rsid w:val="00136C05"/>
    <w:rsid w:val="001405FC"/>
    <w:rsid w:val="00143B10"/>
    <w:rsid w:val="0014600D"/>
    <w:rsid w:val="001460A6"/>
    <w:rsid w:val="00157C92"/>
    <w:rsid w:val="0016183D"/>
    <w:rsid w:val="00162073"/>
    <w:rsid w:val="00167DB8"/>
    <w:rsid w:val="00171BE8"/>
    <w:rsid w:val="00174469"/>
    <w:rsid w:val="001771C5"/>
    <w:rsid w:val="00177F78"/>
    <w:rsid w:val="0018024F"/>
    <w:rsid w:val="00181218"/>
    <w:rsid w:val="00186CE6"/>
    <w:rsid w:val="00187582"/>
    <w:rsid w:val="00192350"/>
    <w:rsid w:val="001937BA"/>
    <w:rsid w:val="001A16E4"/>
    <w:rsid w:val="001A7010"/>
    <w:rsid w:val="001B21AF"/>
    <w:rsid w:val="001B4453"/>
    <w:rsid w:val="001B4792"/>
    <w:rsid w:val="001B7338"/>
    <w:rsid w:val="001C0522"/>
    <w:rsid w:val="001C5FEB"/>
    <w:rsid w:val="001D30D8"/>
    <w:rsid w:val="001D4770"/>
    <w:rsid w:val="001E25AE"/>
    <w:rsid w:val="001E29D1"/>
    <w:rsid w:val="001E485D"/>
    <w:rsid w:val="001F0558"/>
    <w:rsid w:val="001F285B"/>
    <w:rsid w:val="001F420E"/>
    <w:rsid w:val="001F753A"/>
    <w:rsid w:val="00200C1D"/>
    <w:rsid w:val="00205ED7"/>
    <w:rsid w:val="00214885"/>
    <w:rsid w:val="002220EB"/>
    <w:rsid w:val="002426A4"/>
    <w:rsid w:val="002435F7"/>
    <w:rsid w:val="00243922"/>
    <w:rsid w:val="00245275"/>
    <w:rsid w:val="00250E3F"/>
    <w:rsid w:val="002510F0"/>
    <w:rsid w:val="00251F93"/>
    <w:rsid w:val="00252024"/>
    <w:rsid w:val="0026279D"/>
    <w:rsid w:val="002707B1"/>
    <w:rsid w:val="00280FEA"/>
    <w:rsid w:val="002917D2"/>
    <w:rsid w:val="0029323E"/>
    <w:rsid w:val="00293650"/>
    <w:rsid w:val="002960BC"/>
    <w:rsid w:val="00296D64"/>
    <w:rsid w:val="002A0A1A"/>
    <w:rsid w:val="002A196D"/>
    <w:rsid w:val="002A20EE"/>
    <w:rsid w:val="002A23CF"/>
    <w:rsid w:val="002A4C6A"/>
    <w:rsid w:val="002A65A0"/>
    <w:rsid w:val="002C36EC"/>
    <w:rsid w:val="002D036E"/>
    <w:rsid w:val="002D5C19"/>
    <w:rsid w:val="002E6E88"/>
    <w:rsid w:val="00303AF6"/>
    <w:rsid w:val="00305267"/>
    <w:rsid w:val="00316828"/>
    <w:rsid w:val="00317413"/>
    <w:rsid w:val="00324EFF"/>
    <w:rsid w:val="00330A7A"/>
    <w:rsid w:val="00331CF1"/>
    <w:rsid w:val="003357AA"/>
    <w:rsid w:val="00341599"/>
    <w:rsid w:val="003503F1"/>
    <w:rsid w:val="00351EE6"/>
    <w:rsid w:val="00356EB2"/>
    <w:rsid w:val="00361A8F"/>
    <w:rsid w:val="00364AE8"/>
    <w:rsid w:val="0037126D"/>
    <w:rsid w:val="003758F2"/>
    <w:rsid w:val="00375D75"/>
    <w:rsid w:val="00386CE0"/>
    <w:rsid w:val="003A5B2C"/>
    <w:rsid w:val="003C2AFC"/>
    <w:rsid w:val="003D658E"/>
    <w:rsid w:val="003E2DB5"/>
    <w:rsid w:val="003F0398"/>
    <w:rsid w:val="003F1C73"/>
    <w:rsid w:val="003F346C"/>
    <w:rsid w:val="003F6703"/>
    <w:rsid w:val="003F71BE"/>
    <w:rsid w:val="00400EF1"/>
    <w:rsid w:val="00404E54"/>
    <w:rsid w:val="0040648D"/>
    <w:rsid w:val="00413802"/>
    <w:rsid w:val="004145FC"/>
    <w:rsid w:val="00417BC1"/>
    <w:rsid w:val="00420221"/>
    <w:rsid w:val="00422FD3"/>
    <w:rsid w:val="004421E4"/>
    <w:rsid w:val="004423B7"/>
    <w:rsid w:val="00443717"/>
    <w:rsid w:val="00443E10"/>
    <w:rsid w:val="004466B8"/>
    <w:rsid w:val="0045055A"/>
    <w:rsid w:val="00452AD2"/>
    <w:rsid w:val="004549B4"/>
    <w:rsid w:val="0045590A"/>
    <w:rsid w:val="0045600F"/>
    <w:rsid w:val="00466608"/>
    <w:rsid w:val="004726EB"/>
    <w:rsid w:val="00475FFD"/>
    <w:rsid w:val="00476415"/>
    <w:rsid w:val="00484793"/>
    <w:rsid w:val="004854B9"/>
    <w:rsid w:val="00485B9A"/>
    <w:rsid w:val="0048687D"/>
    <w:rsid w:val="00493974"/>
    <w:rsid w:val="00496711"/>
    <w:rsid w:val="004A4274"/>
    <w:rsid w:val="004A49F6"/>
    <w:rsid w:val="004A4E28"/>
    <w:rsid w:val="004B62E3"/>
    <w:rsid w:val="004C0E32"/>
    <w:rsid w:val="004C2429"/>
    <w:rsid w:val="004C50D5"/>
    <w:rsid w:val="004D6377"/>
    <w:rsid w:val="004D6FCE"/>
    <w:rsid w:val="004E11AF"/>
    <w:rsid w:val="004E4790"/>
    <w:rsid w:val="004F36FD"/>
    <w:rsid w:val="004F3725"/>
    <w:rsid w:val="0050097E"/>
    <w:rsid w:val="00514A1E"/>
    <w:rsid w:val="00523D4E"/>
    <w:rsid w:val="005249F7"/>
    <w:rsid w:val="0052556F"/>
    <w:rsid w:val="005268B5"/>
    <w:rsid w:val="0053259B"/>
    <w:rsid w:val="0053264F"/>
    <w:rsid w:val="00533458"/>
    <w:rsid w:val="0053670F"/>
    <w:rsid w:val="00537B89"/>
    <w:rsid w:val="005409CA"/>
    <w:rsid w:val="00543293"/>
    <w:rsid w:val="005479AF"/>
    <w:rsid w:val="0055088D"/>
    <w:rsid w:val="00552771"/>
    <w:rsid w:val="005540CB"/>
    <w:rsid w:val="00555696"/>
    <w:rsid w:val="0055600C"/>
    <w:rsid w:val="0055692D"/>
    <w:rsid w:val="0056598C"/>
    <w:rsid w:val="00565F60"/>
    <w:rsid w:val="005720C2"/>
    <w:rsid w:val="00572CD6"/>
    <w:rsid w:val="0057552F"/>
    <w:rsid w:val="005757B5"/>
    <w:rsid w:val="00576B9E"/>
    <w:rsid w:val="00584796"/>
    <w:rsid w:val="00586B0D"/>
    <w:rsid w:val="00591B01"/>
    <w:rsid w:val="00592B60"/>
    <w:rsid w:val="00597F31"/>
    <w:rsid w:val="005A5ABD"/>
    <w:rsid w:val="005B099F"/>
    <w:rsid w:val="005B4884"/>
    <w:rsid w:val="005B67D3"/>
    <w:rsid w:val="005B7798"/>
    <w:rsid w:val="005C1C36"/>
    <w:rsid w:val="005C5292"/>
    <w:rsid w:val="005C5D1B"/>
    <w:rsid w:val="005D2A02"/>
    <w:rsid w:val="005D2B70"/>
    <w:rsid w:val="005D5BAF"/>
    <w:rsid w:val="005D6A7C"/>
    <w:rsid w:val="005E5C44"/>
    <w:rsid w:val="005F1A23"/>
    <w:rsid w:val="0061003C"/>
    <w:rsid w:val="0061191B"/>
    <w:rsid w:val="00621373"/>
    <w:rsid w:val="006277E8"/>
    <w:rsid w:val="00647440"/>
    <w:rsid w:val="00653A8C"/>
    <w:rsid w:val="006613ED"/>
    <w:rsid w:val="00662B0D"/>
    <w:rsid w:val="00663C06"/>
    <w:rsid w:val="00664549"/>
    <w:rsid w:val="00664F95"/>
    <w:rsid w:val="006709E7"/>
    <w:rsid w:val="006761FC"/>
    <w:rsid w:val="00680FEF"/>
    <w:rsid w:val="006861B0"/>
    <w:rsid w:val="00686D8D"/>
    <w:rsid w:val="006878F4"/>
    <w:rsid w:val="00687B65"/>
    <w:rsid w:val="0069123B"/>
    <w:rsid w:val="00692785"/>
    <w:rsid w:val="006939A4"/>
    <w:rsid w:val="006A2086"/>
    <w:rsid w:val="006A2B91"/>
    <w:rsid w:val="006A64B2"/>
    <w:rsid w:val="006B1442"/>
    <w:rsid w:val="006B5852"/>
    <w:rsid w:val="006C092C"/>
    <w:rsid w:val="006C3791"/>
    <w:rsid w:val="006C3AD5"/>
    <w:rsid w:val="006C3B72"/>
    <w:rsid w:val="006C5895"/>
    <w:rsid w:val="006D30CD"/>
    <w:rsid w:val="006D6884"/>
    <w:rsid w:val="006E1F6B"/>
    <w:rsid w:val="006E282E"/>
    <w:rsid w:val="006F0387"/>
    <w:rsid w:val="00700C6F"/>
    <w:rsid w:val="00706EBE"/>
    <w:rsid w:val="0070740C"/>
    <w:rsid w:val="0072032E"/>
    <w:rsid w:val="007211EA"/>
    <w:rsid w:val="00725CE5"/>
    <w:rsid w:val="00734D67"/>
    <w:rsid w:val="00743AD9"/>
    <w:rsid w:val="007446F1"/>
    <w:rsid w:val="00747E17"/>
    <w:rsid w:val="00751264"/>
    <w:rsid w:val="00757090"/>
    <w:rsid w:val="0076074A"/>
    <w:rsid w:val="00771C6A"/>
    <w:rsid w:val="00780F29"/>
    <w:rsid w:val="00792517"/>
    <w:rsid w:val="00793AAA"/>
    <w:rsid w:val="00794896"/>
    <w:rsid w:val="007954F5"/>
    <w:rsid w:val="007A67EE"/>
    <w:rsid w:val="007B35A1"/>
    <w:rsid w:val="007B3D94"/>
    <w:rsid w:val="007B6783"/>
    <w:rsid w:val="007B7EA2"/>
    <w:rsid w:val="007C090F"/>
    <w:rsid w:val="007C2C9E"/>
    <w:rsid w:val="007C49B6"/>
    <w:rsid w:val="007C50CF"/>
    <w:rsid w:val="007E378C"/>
    <w:rsid w:val="007E3C63"/>
    <w:rsid w:val="007E5E13"/>
    <w:rsid w:val="007F1956"/>
    <w:rsid w:val="007F34DE"/>
    <w:rsid w:val="008006D3"/>
    <w:rsid w:val="00802561"/>
    <w:rsid w:val="00803F00"/>
    <w:rsid w:val="00806E7E"/>
    <w:rsid w:val="00810AC3"/>
    <w:rsid w:val="00816086"/>
    <w:rsid w:val="00817793"/>
    <w:rsid w:val="00822FDD"/>
    <w:rsid w:val="008233E5"/>
    <w:rsid w:val="0082608D"/>
    <w:rsid w:val="008438E8"/>
    <w:rsid w:val="00852FB0"/>
    <w:rsid w:val="00867925"/>
    <w:rsid w:val="00874C3B"/>
    <w:rsid w:val="00876CE9"/>
    <w:rsid w:val="00883981"/>
    <w:rsid w:val="00885890"/>
    <w:rsid w:val="00886D86"/>
    <w:rsid w:val="008958AB"/>
    <w:rsid w:val="008A49A4"/>
    <w:rsid w:val="008A4B79"/>
    <w:rsid w:val="008A6DE8"/>
    <w:rsid w:val="008B10BE"/>
    <w:rsid w:val="008B3177"/>
    <w:rsid w:val="008B5E3C"/>
    <w:rsid w:val="008C4D4B"/>
    <w:rsid w:val="008D0CC3"/>
    <w:rsid w:val="008D738E"/>
    <w:rsid w:val="008E3284"/>
    <w:rsid w:val="008F4351"/>
    <w:rsid w:val="00900AD6"/>
    <w:rsid w:val="00900B1C"/>
    <w:rsid w:val="009027C2"/>
    <w:rsid w:val="0090429D"/>
    <w:rsid w:val="00915615"/>
    <w:rsid w:val="009230F1"/>
    <w:rsid w:val="009233DF"/>
    <w:rsid w:val="00924A81"/>
    <w:rsid w:val="00926600"/>
    <w:rsid w:val="0093371F"/>
    <w:rsid w:val="009412D8"/>
    <w:rsid w:val="00941D01"/>
    <w:rsid w:val="0094224F"/>
    <w:rsid w:val="009449E4"/>
    <w:rsid w:val="00946E50"/>
    <w:rsid w:val="0095332E"/>
    <w:rsid w:val="00957254"/>
    <w:rsid w:val="0095758B"/>
    <w:rsid w:val="009638D6"/>
    <w:rsid w:val="0097199E"/>
    <w:rsid w:val="00972E36"/>
    <w:rsid w:val="0097634F"/>
    <w:rsid w:val="009775FE"/>
    <w:rsid w:val="00980E52"/>
    <w:rsid w:val="009920A6"/>
    <w:rsid w:val="00993E7B"/>
    <w:rsid w:val="0099565F"/>
    <w:rsid w:val="00997A0D"/>
    <w:rsid w:val="009A6E75"/>
    <w:rsid w:val="009B4C9A"/>
    <w:rsid w:val="009C01AE"/>
    <w:rsid w:val="009C0EB4"/>
    <w:rsid w:val="009D6AEE"/>
    <w:rsid w:val="009D797A"/>
    <w:rsid w:val="009E0E0C"/>
    <w:rsid w:val="009E7D0C"/>
    <w:rsid w:val="009F1774"/>
    <w:rsid w:val="00A003F4"/>
    <w:rsid w:val="00A01C25"/>
    <w:rsid w:val="00A044CB"/>
    <w:rsid w:val="00A1536E"/>
    <w:rsid w:val="00A316BB"/>
    <w:rsid w:val="00A33CB0"/>
    <w:rsid w:val="00A36D9D"/>
    <w:rsid w:val="00A50026"/>
    <w:rsid w:val="00A507F5"/>
    <w:rsid w:val="00A56EB5"/>
    <w:rsid w:val="00A604C0"/>
    <w:rsid w:val="00A633DB"/>
    <w:rsid w:val="00A6708F"/>
    <w:rsid w:val="00A67417"/>
    <w:rsid w:val="00A70E61"/>
    <w:rsid w:val="00A86ECF"/>
    <w:rsid w:val="00A87E9D"/>
    <w:rsid w:val="00A95147"/>
    <w:rsid w:val="00AB3AF5"/>
    <w:rsid w:val="00AC23C2"/>
    <w:rsid w:val="00AC2E3C"/>
    <w:rsid w:val="00AC2EA6"/>
    <w:rsid w:val="00AD2A02"/>
    <w:rsid w:val="00AD3B50"/>
    <w:rsid w:val="00AE3925"/>
    <w:rsid w:val="00AF50C5"/>
    <w:rsid w:val="00B047B3"/>
    <w:rsid w:val="00B10F73"/>
    <w:rsid w:val="00B141B7"/>
    <w:rsid w:val="00B14EC3"/>
    <w:rsid w:val="00B15117"/>
    <w:rsid w:val="00B26BD6"/>
    <w:rsid w:val="00B26D51"/>
    <w:rsid w:val="00B42E6A"/>
    <w:rsid w:val="00B46D1D"/>
    <w:rsid w:val="00B6559F"/>
    <w:rsid w:val="00B776C8"/>
    <w:rsid w:val="00B77E4A"/>
    <w:rsid w:val="00B8424A"/>
    <w:rsid w:val="00B86E3B"/>
    <w:rsid w:val="00B91AAE"/>
    <w:rsid w:val="00B92D90"/>
    <w:rsid w:val="00B95918"/>
    <w:rsid w:val="00BA57F2"/>
    <w:rsid w:val="00BA7ECD"/>
    <w:rsid w:val="00BB0DCA"/>
    <w:rsid w:val="00BC0070"/>
    <w:rsid w:val="00BC0376"/>
    <w:rsid w:val="00BC176A"/>
    <w:rsid w:val="00BC4DC7"/>
    <w:rsid w:val="00BD5D1F"/>
    <w:rsid w:val="00BD63E7"/>
    <w:rsid w:val="00BE6529"/>
    <w:rsid w:val="00BE654B"/>
    <w:rsid w:val="00BE73AE"/>
    <w:rsid w:val="00C060B7"/>
    <w:rsid w:val="00C07C69"/>
    <w:rsid w:val="00C1184F"/>
    <w:rsid w:val="00C16A82"/>
    <w:rsid w:val="00C16B6C"/>
    <w:rsid w:val="00C218F7"/>
    <w:rsid w:val="00C24014"/>
    <w:rsid w:val="00C356D7"/>
    <w:rsid w:val="00C36E7B"/>
    <w:rsid w:val="00C42DE9"/>
    <w:rsid w:val="00C46664"/>
    <w:rsid w:val="00C50372"/>
    <w:rsid w:val="00C54AB7"/>
    <w:rsid w:val="00C61D39"/>
    <w:rsid w:val="00C67AC1"/>
    <w:rsid w:val="00C72083"/>
    <w:rsid w:val="00C72A8D"/>
    <w:rsid w:val="00C73AD2"/>
    <w:rsid w:val="00C76B6E"/>
    <w:rsid w:val="00C84385"/>
    <w:rsid w:val="00C85A40"/>
    <w:rsid w:val="00C90A00"/>
    <w:rsid w:val="00C9138F"/>
    <w:rsid w:val="00C96FF4"/>
    <w:rsid w:val="00CA2953"/>
    <w:rsid w:val="00CA6D25"/>
    <w:rsid w:val="00CA7574"/>
    <w:rsid w:val="00CB65A0"/>
    <w:rsid w:val="00CC3244"/>
    <w:rsid w:val="00CC4417"/>
    <w:rsid w:val="00CE23EE"/>
    <w:rsid w:val="00CE348D"/>
    <w:rsid w:val="00CE3E32"/>
    <w:rsid w:val="00CE5B5A"/>
    <w:rsid w:val="00CF632C"/>
    <w:rsid w:val="00CF66C3"/>
    <w:rsid w:val="00D00FC6"/>
    <w:rsid w:val="00D04946"/>
    <w:rsid w:val="00D058F0"/>
    <w:rsid w:val="00D07FBC"/>
    <w:rsid w:val="00D16C63"/>
    <w:rsid w:val="00D2236A"/>
    <w:rsid w:val="00D23D10"/>
    <w:rsid w:val="00D240FB"/>
    <w:rsid w:val="00D24ECA"/>
    <w:rsid w:val="00D26240"/>
    <w:rsid w:val="00D26562"/>
    <w:rsid w:val="00D2766E"/>
    <w:rsid w:val="00D350C6"/>
    <w:rsid w:val="00D4178E"/>
    <w:rsid w:val="00D43F27"/>
    <w:rsid w:val="00D5276F"/>
    <w:rsid w:val="00D752F2"/>
    <w:rsid w:val="00D76DC8"/>
    <w:rsid w:val="00D84242"/>
    <w:rsid w:val="00D84DC6"/>
    <w:rsid w:val="00D868E2"/>
    <w:rsid w:val="00D90BC3"/>
    <w:rsid w:val="00D919FA"/>
    <w:rsid w:val="00D92ED2"/>
    <w:rsid w:val="00D93FC8"/>
    <w:rsid w:val="00DA5FA8"/>
    <w:rsid w:val="00DA7A0E"/>
    <w:rsid w:val="00DB0B16"/>
    <w:rsid w:val="00DB42EA"/>
    <w:rsid w:val="00DB5671"/>
    <w:rsid w:val="00DC1FA7"/>
    <w:rsid w:val="00DC4256"/>
    <w:rsid w:val="00DC7D31"/>
    <w:rsid w:val="00DC7D7E"/>
    <w:rsid w:val="00DD622B"/>
    <w:rsid w:val="00DE7A5A"/>
    <w:rsid w:val="00DF0E78"/>
    <w:rsid w:val="00E00B51"/>
    <w:rsid w:val="00E0745A"/>
    <w:rsid w:val="00E2049B"/>
    <w:rsid w:val="00E251A4"/>
    <w:rsid w:val="00E25988"/>
    <w:rsid w:val="00E2690D"/>
    <w:rsid w:val="00E3358A"/>
    <w:rsid w:val="00E3539E"/>
    <w:rsid w:val="00E371BE"/>
    <w:rsid w:val="00E44039"/>
    <w:rsid w:val="00E51616"/>
    <w:rsid w:val="00E60343"/>
    <w:rsid w:val="00E6331D"/>
    <w:rsid w:val="00E64B92"/>
    <w:rsid w:val="00E767DB"/>
    <w:rsid w:val="00E80EB5"/>
    <w:rsid w:val="00E86D01"/>
    <w:rsid w:val="00E93BFE"/>
    <w:rsid w:val="00E93E62"/>
    <w:rsid w:val="00E948AE"/>
    <w:rsid w:val="00EB1137"/>
    <w:rsid w:val="00EB2E62"/>
    <w:rsid w:val="00EB37B0"/>
    <w:rsid w:val="00EB3C6C"/>
    <w:rsid w:val="00EB6424"/>
    <w:rsid w:val="00EE2CC9"/>
    <w:rsid w:val="00EE6F64"/>
    <w:rsid w:val="00EF3BF8"/>
    <w:rsid w:val="00EF54AE"/>
    <w:rsid w:val="00F01125"/>
    <w:rsid w:val="00F019A8"/>
    <w:rsid w:val="00F07453"/>
    <w:rsid w:val="00F10B63"/>
    <w:rsid w:val="00F15CAA"/>
    <w:rsid w:val="00F2228C"/>
    <w:rsid w:val="00F27A7E"/>
    <w:rsid w:val="00F32071"/>
    <w:rsid w:val="00F32DBD"/>
    <w:rsid w:val="00F33A0A"/>
    <w:rsid w:val="00F3651A"/>
    <w:rsid w:val="00F3684E"/>
    <w:rsid w:val="00F449C1"/>
    <w:rsid w:val="00F44E1C"/>
    <w:rsid w:val="00F45363"/>
    <w:rsid w:val="00F4548B"/>
    <w:rsid w:val="00F5171C"/>
    <w:rsid w:val="00F52C59"/>
    <w:rsid w:val="00F5355E"/>
    <w:rsid w:val="00F54605"/>
    <w:rsid w:val="00F613E2"/>
    <w:rsid w:val="00F63ABB"/>
    <w:rsid w:val="00F70189"/>
    <w:rsid w:val="00F80583"/>
    <w:rsid w:val="00F870E0"/>
    <w:rsid w:val="00F877EE"/>
    <w:rsid w:val="00F9023D"/>
    <w:rsid w:val="00FA221A"/>
    <w:rsid w:val="00FA7868"/>
    <w:rsid w:val="00FB08F7"/>
    <w:rsid w:val="00FB3AB8"/>
    <w:rsid w:val="00FB7797"/>
    <w:rsid w:val="00FD72E2"/>
    <w:rsid w:val="00FE08BE"/>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2727F688"/>
  <w15:docId w15:val="{4E6280DD-55A2-4BE1-A2E8-F0C7B2C3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35C5C"/>
    <w:pPr>
      <w:spacing w:before="100" w:beforeAutospacing="1" w:after="100" w:afterAutospacing="1" w:line="240" w:lineRule="auto"/>
      <w:outlineLvl w:val="1"/>
    </w:pPr>
    <w:rPr>
      <w:rFonts w:ascii="Calibri" w:hAnsi="Calibri" w:cs="Calibri"/>
      <w:b/>
      <w:bCs/>
      <w:sz w:val="36"/>
      <w:szCs w:val="36"/>
      <w:lang w:eastAsia="en-GB"/>
    </w:rPr>
  </w:style>
  <w:style w:type="paragraph" w:styleId="Heading3">
    <w:name w:val="heading 3"/>
    <w:basedOn w:val="Normal"/>
    <w:next w:val="Normal"/>
    <w:link w:val="Heading3Char"/>
    <w:uiPriority w:val="9"/>
    <w:semiHidden/>
    <w:unhideWhenUsed/>
    <w:qFormat/>
    <w:rsid w:val="00417B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1B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3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 w:type="character" w:styleId="UnresolvedMention">
    <w:name w:val="Unresolved Mention"/>
    <w:basedOn w:val="DefaultParagraphFont"/>
    <w:uiPriority w:val="99"/>
    <w:semiHidden/>
    <w:unhideWhenUsed/>
    <w:rsid w:val="004F36FD"/>
    <w:rPr>
      <w:color w:val="605E5C"/>
      <w:shd w:val="clear" w:color="auto" w:fill="E1DFDD"/>
    </w:rPr>
  </w:style>
  <w:style w:type="paragraph" w:customStyle="1" w:styleId="Default">
    <w:name w:val="Default"/>
    <w:rsid w:val="00DD622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43A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303AF6"/>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135C5C"/>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417BC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91B0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166">
      <w:bodyDiv w:val="1"/>
      <w:marLeft w:val="0"/>
      <w:marRight w:val="0"/>
      <w:marTop w:val="0"/>
      <w:marBottom w:val="0"/>
      <w:divBdr>
        <w:top w:val="none" w:sz="0" w:space="0" w:color="auto"/>
        <w:left w:val="none" w:sz="0" w:space="0" w:color="auto"/>
        <w:bottom w:val="none" w:sz="0" w:space="0" w:color="auto"/>
        <w:right w:val="none" w:sz="0" w:space="0" w:color="auto"/>
      </w:divBdr>
    </w:div>
    <w:div w:id="44913711">
      <w:bodyDiv w:val="1"/>
      <w:marLeft w:val="0"/>
      <w:marRight w:val="0"/>
      <w:marTop w:val="0"/>
      <w:marBottom w:val="0"/>
      <w:divBdr>
        <w:top w:val="none" w:sz="0" w:space="0" w:color="auto"/>
        <w:left w:val="none" w:sz="0" w:space="0" w:color="auto"/>
        <w:bottom w:val="none" w:sz="0" w:space="0" w:color="auto"/>
        <w:right w:val="none" w:sz="0" w:space="0" w:color="auto"/>
      </w:divBdr>
    </w:div>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88743822">
      <w:bodyDiv w:val="1"/>
      <w:marLeft w:val="0"/>
      <w:marRight w:val="0"/>
      <w:marTop w:val="0"/>
      <w:marBottom w:val="0"/>
      <w:divBdr>
        <w:top w:val="none" w:sz="0" w:space="0" w:color="auto"/>
        <w:left w:val="none" w:sz="0" w:space="0" w:color="auto"/>
        <w:bottom w:val="none" w:sz="0" w:space="0" w:color="auto"/>
        <w:right w:val="none" w:sz="0" w:space="0" w:color="auto"/>
      </w:divBdr>
      <w:divsChild>
        <w:div w:id="2095005595">
          <w:marLeft w:val="547"/>
          <w:marRight w:val="0"/>
          <w:marTop w:val="0"/>
          <w:marBottom w:val="0"/>
          <w:divBdr>
            <w:top w:val="none" w:sz="0" w:space="0" w:color="auto"/>
            <w:left w:val="none" w:sz="0" w:space="0" w:color="auto"/>
            <w:bottom w:val="none" w:sz="0" w:space="0" w:color="auto"/>
            <w:right w:val="none" w:sz="0" w:space="0" w:color="auto"/>
          </w:divBdr>
        </w:div>
        <w:div w:id="211356790">
          <w:marLeft w:val="547"/>
          <w:marRight w:val="0"/>
          <w:marTop w:val="0"/>
          <w:marBottom w:val="0"/>
          <w:divBdr>
            <w:top w:val="none" w:sz="0" w:space="0" w:color="auto"/>
            <w:left w:val="none" w:sz="0" w:space="0" w:color="auto"/>
            <w:bottom w:val="none" w:sz="0" w:space="0" w:color="auto"/>
            <w:right w:val="none" w:sz="0" w:space="0" w:color="auto"/>
          </w:divBdr>
        </w:div>
        <w:div w:id="1274173203">
          <w:marLeft w:val="547"/>
          <w:marRight w:val="0"/>
          <w:marTop w:val="0"/>
          <w:marBottom w:val="0"/>
          <w:divBdr>
            <w:top w:val="none" w:sz="0" w:space="0" w:color="auto"/>
            <w:left w:val="none" w:sz="0" w:space="0" w:color="auto"/>
            <w:bottom w:val="none" w:sz="0" w:space="0" w:color="auto"/>
            <w:right w:val="none" w:sz="0" w:space="0" w:color="auto"/>
          </w:divBdr>
        </w:div>
      </w:divsChild>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49059053">
      <w:bodyDiv w:val="1"/>
      <w:marLeft w:val="0"/>
      <w:marRight w:val="0"/>
      <w:marTop w:val="0"/>
      <w:marBottom w:val="0"/>
      <w:divBdr>
        <w:top w:val="none" w:sz="0" w:space="0" w:color="auto"/>
        <w:left w:val="none" w:sz="0" w:space="0" w:color="auto"/>
        <w:bottom w:val="none" w:sz="0" w:space="0" w:color="auto"/>
        <w:right w:val="none" w:sz="0" w:space="0" w:color="auto"/>
      </w:divBdr>
    </w:div>
    <w:div w:id="163059377">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51009829">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63265520">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31764674">
      <w:bodyDiv w:val="1"/>
      <w:marLeft w:val="0"/>
      <w:marRight w:val="0"/>
      <w:marTop w:val="0"/>
      <w:marBottom w:val="0"/>
      <w:divBdr>
        <w:top w:val="none" w:sz="0" w:space="0" w:color="auto"/>
        <w:left w:val="none" w:sz="0" w:space="0" w:color="auto"/>
        <w:bottom w:val="none" w:sz="0" w:space="0" w:color="auto"/>
        <w:right w:val="none" w:sz="0" w:space="0" w:color="auto"/>
      </w:divBdr>
    </w:div>
    <w:div w:id="335233909">
      <w:bodyDiv w:val="1"/>
      <w:marLeft w:val="0"/>
      <w:marRight w:val="0"/>
      <w:marTop w:val="0"/>
      <w:marBottom w:val="0"/>
      <w:divBdr>
        <w:top w:val="none" w:sz="0" w:space="0" w:color="auto"/>
        <w:left w:val="none" w:sz="0" w:space="0" w:color="auto"/>
        <w:bottom w:val="none" w:sz="0" w:space="0" w:color="auto"/>
        <w:right w:val="none" w:sz="0" w:space="0" w:color="auto"/>
      </w:divBdr>
      <w:divsChild>
        <w:div w:id="874461155">
          <w:marLeft w:val="547"/>
          <w:marRight w:val="0"/>
          <w:marTop w:val="0"/>
          <w:marBottom w:val="0"/>
          <w:divBdr>
            <w:top w:val="none" w:sz="0" w:space="0" w:color="auto"/>
            <w:left w:val="none" w:sz="0" w:space="0" w:color="auto"/>
            <w:bottom w:val="none" w:sz="0" w:space="0" w:color="auto"/>
            <w:right w:val="none" w:sz="0" w:space="0" w:color="auto"/>
          </w:divBdr>
        </w:div>
      </w:divsChild>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02528758">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477303479">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518005170">
      <w:bodyDiv w:val="1"/>
      <w:marLeft w:val="0"/>
      <w:marRight w:val="0"/>
      <w:marTop w:val="0"/>
      <w:marBottom w:val="0"/>
      <w:divBdr>
        <w:top w:val="none" w:sz="0" w:space="0" w:color="auto"/>
        <w:left w:val="none" w:sz="0" w:space="0" w:color="auto"/>
        <w:bottom w:val="none" w:sz="0" w:space="0" w:color="auto"/>
        <w:right w:val="none" w:sz="0" w:space="0" w:color="auto"/>
      </w:divBdr>
    </w:div>
    <w:div w:id="562376068">
      <w:bodyDiv w:val="1"/>
      <w:marLeft w:val="0"/>
      <w:marRight w:val="0"/>
      <w:marTop w:val="0"/>
      <w:marBottom w:val="0"/>
      <w:divBdr>
        <w:top w:val="none" w:sz="0" w:space="0" w:color="auto"/>
        <w:left w:val="none" w:sz="0" w:space="0" w:color="auto"/>
        <w:bottom w:val="none" w:sz="0" w:space="0" w:color="auto"/>
        <w:right w:val="none" w:sz="0" w:space="0" w:color="auto"/>
      </w:divBdr>
    </w:div>
    <w:div w:id="563831477">
      <w:bodyDiv w:val="1"/>
      <w:marLeft w:val="0"/>
      <w:marRight w:val="0"/>
      <w:marTop w:val="0"/>
      <w:marBottom w:val="0"/>
      <w:divBdr>
        <w:top w:val="none" w:sz="0" w:space="0" w:color="auto"/>
        <w:left w:val="none" w:sz="0" w:space="0" w:color="auto"/>
        <w:bottom w:val="none" w:sz="0" w:space="0" w:color="auto"/>
        <w:right w:val="none" w:sz="0" w:space="0" w:color="auto"/>
      </w:divBdr>
    </w:div>
    <w:div w:id="666977680">
      <w:bodyDiv w:val="1"/>
      <w:marLeft w:val="0"/>
      <w:marRight w:val="0"/>
      <w:marTop w:val="0"/>
      <w:marBottom w:val="0"/>
      <w:divBdr>
        <w:top w:val="none" w:sz="0" w:space="0" w:color="auto"/>
        <w:left w:val="none" w:sz="0" w:space="0" w:color="auto"/>
        <w:bottom w:val="none" w:sz="0" w:space="0" w:color="auto"/>
        <w:right w:val="none" w:sz="0" w:space="0" w:color="auto"/>
      </w:divBdr>
    </w:div>
    <w:div w:id="725104210">
      <w:bodyDiv w:val="1"/>
      <w:marLeft w:val="0"/>
      <w:marRight w:val="0"/>
      <w:marTop w:val="0"/>
      <w:marBottom w:val="0"/>
      <w:divBdr>
        <w:top w:val="none" w:sz="0" w:space="0" w:color="auto"/>
        <w:left w:val="none" w:sz="0" w:space="0" w:color="auto"/>
        <w:bottom w:val="none" w:sz="0" w:space="0" w:color="auto"/>
        <w:right w:val="none" w:sz="0" w:space="0" w:color="auto"/>
      </w:divBdr>
    </w:div>
    <w:div w:id="744768090">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747118155">
      <w:bodyDiv w:val="1"/>
      <w:marLeft w:val="0"/>
      <w:marRight w:val="0"/>
      <w:marTop w:val="0"/>
      <w:marBottom w:val="0"/>
      <w:divBdr>
        <w:top w:val="none" w:sz="0" w:space="0" w:color="auto"/>
        <w:left w:val="none" w:sz="0" w:space="0" w:color="auto"/>
        <w:bottom w:val="none" w:sz="0" w:space="0" w:color="auto"/>
        <w:right w:val="none" w:sz="0" w:space="0" w:color="auto"/>
      </w:divBdr>
    </w:div>
    <w:div w:id="752893539">
      <w:bodyDiv w:val="1"/>
      <w:marLeft w:val="0"/>
      <w:marRight w:val="0"/>
      <w:marTop w:val="0"/>
      <w:marBottom w:val="0"/>
      <w:divBdr>
        <w:top w:val="none" w:sz="0" w:space="0" w:color="auto"/>
        <w:left w:val="none" w:sz="0" w:space="0" w:color="auto"/>
        <w:bottom w:val="none" w:sz="0" w:space="0" w:color="auto"/>
        <w:right w:val="none" w:sz="0" w:space="0" w:color="auto"/>
      </w:divBdr>
    </w:div>
    <w:div w:id="79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93756218">
          <w:marLeft w:val="360"/>
          <w:marRight w:val="0"/>
          <w:marTop w:val="106"/>
          <w:marBottom w:val="60"/>
          <w:divBdr>
            <w:top w:val="none" w:sz="0" w:space="0" w:color="auto"/>
            <w:left w:val="none" w:sz="0" w:space="0" w:color="auto"/>
            <w:bottom w:val="none" w:sz="0" w:space="0" w:color="auto"/>
            <w:right w:val="none" w:sz="0" w:space="0" w:color="auto"/>
          </w:divBdr>
        </w:div>
        <w:div w:id="82990237">
          <w:marLeft w:val="360"/>
          <w:marRight w:val="0"/>
          <w:marTop w:val="106"/>
          <w:marBottom w:val="60"/>
          <w:divBdr>
            <w:top w:val="none" w:sz="0" w:space="0" w:color="auto"/>
            <w:left w:val="none" w:sz="0" w:space="0" w:color="auto"/>
            <w:bottom w:val="none" w:sz="0" w:space="0" w:color="auto"/>
            <w:right w:val="none" w:sz="0" w:space="0" w:color="auto"/>
          </w:divBdr>
        </w:div>
      </w:divsChild>
    </w:div>
    <w:div w:id="895819048">
      <w:bodyDiv w:val="1"/>
      <w:marLeft w:val="0"/>
      <w:marRight w:val="0"/>
      <w:marTop w:val="0"/>
      <w:marBottom w:val="0"/>
      <w:divBdr>
        <w:top w:val="none" w:sz="0" w:space="0" w:color="auto"/>
        <w:left w:val="none" w:sz="0" w:space="0" w:color="auto"/>
        <w:bottom w:val="none" w:sz="0" w:space="0" w:color="auto"/>
        <w:right w:val="none" w:sz="0" w:space="0" w:color="auto"/>
      </w:divBdr>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100561822">
      <w:bodyDiv w:val="1"/>
      <w:marLeft w:val="0"/>
      <w:marRight w:val="0"/>
      <w:marTop w:val="0"/>
      <w:marBottom w:val="0"/>
      <w:divBdr>
        <w:top w:val="none" w:sz="0" w:space="0" w:color="auto"/>
        <w:left w:val="none" w:sz="0" w:space="0" w:color="auto"/>
        <w:bottom w:val="none" w:sz="0" w:space="0" w:color="auto"/>
        <w:right w:val="none" w:sz="0" w:space="0" w:color="auto"/>
      </w:divBdr>
    </w:div>
    <w:div w:id="126053022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1342435">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479565967">
      <w:bodyDiv w:val="1"/>
      <w:marLeft w:val="0"/>
      <w:marRight w:val="0"/>
      <w:marTop w:val="0"/>
      <w:marBottom w:val="0"/>
      <w:divBdr>
        <w:top w:val="none" w:sz="0" w:space="0" w:color="auto"/>
        <w:left w:val="none" w:sz="0" w:space="0" w:color="auto"/>
        <w:bottom w:val="none" w:sz="0" w:space="0" w:color="auto"/>
        <w:right w:val="none" w:sz="0" w:space="0" w:color="auto"/>
      </w:divBdr>
    </w:div>
    <w:div w:id="1496415976">
      <w:bodyDiv w:val="1"/>
      <w:marLeft w:val="0"/>
      <w:marRight w:val="0"/>
      <w:marTop w:val="0"/>
      <w:marBottom w:val="0"/>
      <w:divBdr>
        <w:top w:val="none" w:sz="0" w:space="0" w:color="auto"/>
        <w:left w:val="none" w:sz="0" w:space="0" w:color="auto"/>
        <w:bottom w:val="none" w:sz="0" w:space="0" w:color="auto"/>
        <w:right w:val="none" w:sz="0" w:space="0" w:color="auto"/>
      </w:divBdr>
    </w:div>
    <w:div w:id="1522931946">
      <w:bodyDiv w:val="1"/>
      <w:marLeft w:val="0"/>
      <w:marRight w:val="0"/>
      <w:marTop w:val="0"/>
      <w:marBottom w:val="0"/>
      <w:divBdr>
        <w:top w:val="none" w:sz="0" w:space="0" w:color="auto"/>
        <w:left w:val="none" w:sz="0" w:space="0" w:color="auto"/>
        <w:bottom w:val="none" w:sz="0" w:space="0" w:color="auto"/>
        <w:right w:val="none" w:sz="0" w:space="0" w:color="auto"/>
      </w:divBdr>
    </w:div>
    <w:div w:id="1576545140">
      <w:bodyDiv w:val="1"/>
      <w:marLeft w:val="0"/>
      <w:marRight w:val="0"/>
      <w:marTop w:val="0"/>
      <w:marBottom w:val="0"/>
      <w:divBdr>
        <w:top w:val="none" w:sz="0" w:space="0" w:color="auto"/>
        <w:left w:val="none" w:sz="0" w:space="0" w:color="auto"/>
        <w:bottom w:val="none" w:sz="0" w:space="0" w:color="auto"/>
        <w:right w:val="none" w:sz="0" w:space="0" w:color="auto"/>
      </w:divBdr>
    </w:div>
    <w:div w:id="1610429929">
      <w:bodyDiv w:val="1"/>
      <w:marLeft w:val="0"/>
      <w:marRight w:val="0"/>
      <w:marTop w:val="0"/>
      <w:marBottom w:val="0"/>
      <w:divBdr>
        <w:top w:val="none" w:sz="0" w:space="0" w:color="auto"/>
        <w:left w:val="none" w:sz="0" w:space="0" w:color="auto"/>
        <w:bottom w:val="none" w:sz="0" w:space="0" w:color="auto"/>
        <w:right w:val="none" w:sz="0" w:space="0" w:color="auto"/>
      </w:divBdr>
      <w:divsChild>
        <w:div w:id="770005945">
          <w:marLeft w:val="576"/>
          <w:marRight w:val="0"/>
          <w:marTop w:val="80"/>
          <w:marBottom w:val="0"/>
          <w:divBdr>
            <w:top w:val="none" w:sz="0" w:space="0" w:color="auto"/>
            <w:left w:val="none" w:sz="0" w:space="0" w:color="auto"/>
            <w:bottom w:val="none" w:sz="0" w:space="0" w:color="auto"/>
            <w:right w:val="none" w:sz="0" w:space="0" w:color="auto"/>
          </w:divBdr>
        </w:div>
        <w:div w:id="550533669">
          <w:marLeft w:val="576"/>
          <w:marRight w:val="0"/>
          <w:marTop w:val="80"/>
          <w:marBottom w:val="0"/>
          <w:divBdr>
            <w:top w:val="none" w:sz="0" w:space="0" w:color="auto"/>
            <w:left w:val="none" w:sz="0" w:space="0" w:color="auto"/>
            <w:bottom w:val="none" w:sz="0" w:space="0" w:color="auto"/>
            <w:right w:val="none" w:sz="0" w:space="0" w:color="auto"/>
          </w:divBdr>
        </w:div>
        <w:div w:id="2122065589">
          <w:marLeft w:val="576"/>
          <w:marRight w:val="0"/>
          <w:marTop w:val="80"/>
          <w:marBottom w:val="0"/>
          <w:divBdr>
            <w:top w:val="none" w:sz="0" w:space="0" w:color="auto"/>
            <w:left w:val="none" w:sz="0" w:space="0" w:color="auto"/>
            <w:bottom w:val="none" w:sz="0" w:space="0" w:color="auto"/>
            <w:right w:val="none" w:sz="0" w:space="0" w:color="auto"/>
          </w:divBdr>
        </w:div>
        <w:div w:id="375160193">
          <w:marLeft w:val="576"/>
          <w:marRight w:val="0"/>
          <w:marTop w:val="80"/>
          <w:marBottom w:val="0"/>
          <w:divBdr>
            <w:top w:val="none" w:sz="0" w:space="0" w:color="auto"/>
            <w:left w:val="none" w:sz="0" w:space="0" w:color="auto"/>
            <w:bottom w:val="none" w:sz="0" w:space="0" w:color="auto"/>
            <w:right w:val="none" w:sz="0" w:space="0" w:color="auto"/>
          </w:divBdr>
        </w:div>
        <w:div w:id="530656343">
          <w:marLeft w:val="576"/>
          <w:marRight w:val="0"/>
          <w:marTop w:val="80"/>
          <w:marBottom w:val="0"/>
          <w:divBdr>
            <w:top w:val="none" w:sz="0" w:space="0" w:color="auto"/>
            <w:left w:val="none" w:sz="0" w:space="0" w:color="auto"/>
            <w:bottom w:val="none" w:sz="0" w:space="0" w:color="auto"/>
            <w:right w:val="none" w:sz="0" w:space="0" w:color="auto"/>
          </w:divBdr>
        </w:div>
        <w:div w:id="1528446594">
          <w:marLeft w:val="576"/>
          <w:marRight w:val="0"/>
          <w:marTop w:val="80"/>
          <w:marBottom w:val="0"/>
          <w:divBdr>
            <w:top w:val="none" w:sz="0" w:space="0" w:color="auto"/>
            <w:left w:val="none" w:sz="0" w:space="0" w:color="auto"/>
            <w:bottom w:val="none" w:sz="0" w:space="0" w:color="auto"/>
            <w:right w:val="none" w:sz="0" w:space="0" w:color="auto"/>
          </w:divBdr>
        </w:div>
        <w:div w:id="491532901">
          <w:marLeft w:val="576"/>
          <w:marRight w:val="0"/>
          <w:marTop w:val="80"/>
          <w:marBottom w:val="0"/>
          <w:divBdr>
            <w:top w:val="none" w:sz="0" w:space="0" w:color="auto"/>
            <w:left w:val="none" w:sz="0" w:space="0" w:color="auto"/>
            <w:bottom w:val="none" w:sz="0" w:space="0" w:color="auto"/>
            <w:right w:val="none" w:sz="0" w:space="0" w:color="auto"/>
          </w:divBdr>
        </w:div>
      </w:divsChild>
    </w:div>
    <w:div w:id="1706566003">
      <w:bodyDiv w:val="1"/>
      <w:marLeft w:val="0"/>
      <w:marRight w:val="0"/>
      <w:marTop w:val="0"/>
      <w:marBottom w:val="0"/>
      <w:divBdr>
        <w:top w:val="none" w:sz="0" w:space="0" w:color="auto"/>
        <w:left w:val="none" w:sz="0" w:space="0" w:color="auto"/>
        <w:bottom w:val="none" w:sz="0" w:space="0" w:color="auto"/>
        <w:right w:val="none" w:sz="0" w:space="0" w:color="auto"/>
      </w:divBdr>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713073473">
      <w:bodyDiv w:val="1"/>
      <w:marLeft w:val="0"/>
      <w:marRight w:val="0"/>
      <w:marTop w:val="0"/>
      <w:marBottom w:val="0"/>
      <w:divBdr>
        <w:top w:val="none" w:sz="0" w:space="0" w:color="auto"/>
        <w:left w:val="none" w:sz="0" w:space="0" w:color="auto"/>
        <w:bottom w:val="none" w:sz="0" w:space="0" w:color="auto"/>
        <w:right w:val="none" w:sz="0" w:space="0" w:color="auto"/>
      </w:divBdr>
    </w:div>
    <w:div w:id="1777940635">
      <w:bodyDiv w:val="1"/>
      <w:marLeft w:val="0"/>
      <w:marRight w:val="0"/>
      <w:marTop w:val="0"/>
      <w:marBottom w:val="0"/>
      <w:divBdr>
        <w:top w:val="none" w:sz="0" w:space="0" w:color="auto"/>
        <w:left w:val="none" w:sz="0" w:space="0" w:color="auto"/>
        <w:bottom w:val="none" w:sz="0" w:space="0" w:color="auto"/>
        <w:right w:val="none" w:sz="0" w:space="0" w:color="auto"/>
      </w:divBdr>
    </w:div>
    <w:div w:id="1823623705">
      <w:bodyDiv w:val="1"/>
      <w:marLeft w:val="0"/>
      <w:marRight w:val="0"/>
      <w:marTop w:val="0"/>
      <w:marBottom w:val="0"/>
      <w:divBdr>
        <w:top w:val="none" w:sz="0" w:space="0" w:color="auto"/>
        <w:left w:val="none" w:sz="0" w:space="0" w:color="auto"/>
        <w:bottom w:val="none" w:sz="0" w:space="0" w:color="auto"/>
        <w:right w:val="none" w:sz="0" w:space="0" w:color="auto"/>
      </w:divBdr>
    </w:div>
    <w:div w:id="1865048894">
      <w:bodyDiv w:val="1"/>
      <w:marLeft w:val="0"/>
      <w:marRight w:val="0"/>
      <w:marTop w:val="0"/>
      <w:marBottom w:val="0"/>
      <w:divBdr>
        <w:top w:val="none" w:sz="0" w:space="0" w:color="auto"/>
        <w:left w:val="none" w:sz="0" w:space="0" w:color="auto"/>
        <w:bottom w:val="none" w:sz="0" w:space="0" w:color="auto"/>
        <w:right w:val="none" w:sz="0" w:space="0" w:color="auto"/>
      </w:divBdr>
    </w:div>
    <w:div w:id="1897234117">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0699902">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1977951551">
      <w:bodyDiv w:val="1"/>
      <w:marLeft w:val="0"/>
      <w:marRight w:val="0"/>
      <w:marTop w:val="0"/>
      <w:marBottom w:val="0"/>
      <w:divBdr>
        <w:top w:val="none" w:sz="0" w:space="0" w:color="auto"/>
        <w:left w:val="none" w:sz="0" w:space="0" w:color="auto"/>
        <w:bottom w:val="none" w:sz="0" w:space="0" w:color="auto"/>
        <w:right w:val="none" w:sz="0" w:space="0" w:color="auto"/>
      </w:divBdr>
    </w:div>
    <w:div w:id="1998800964">
      <w:bodyDiv w:val="1"/>
      <w:marLeft w:val="0"/>
      <w:marRight w:val="0"/>
      <w:marTop w:val="0"/>
      <w:marBottom w:val="0"/>
      <w:divBdr>
        <w:top w:val="none" w:sz="0" w:space="0" w:color="auto"/>
        <w:left w:val="none" w:sz="0" w:space="0" w:color="auto"/>
        <w:bottom w:val="none" w:sz="0" w:space="0" w:color="auto"/>
        <w:right w:val="none" w:sz="0" w:space="0" w:color="auto"/>
      </w:divBdr>
    </w:div>
    <w:div w:id="2049260275">
      <w:bodyDiv w:val="1"/>
      <w:marLeft w:val="0"/>
      <w:marRight w:val="0"/>
      <w:marTop w:val="0"/>
      <w:marBottom w:val="0"/>
      <w:divBdr>
        <w:top w:val="none" w:sz="0" w:space="0" w:color="auto"/>
        <w:left w:val="none" w:sz="0" w:space="0" w:color="auto"/>
        <w:bottom w:val="none" w:sz="0" w:space="0" w:color="auto"/>
        <w:right w:val="none" w:sz="0" w:space="0" w:color="auto"/>
      </w:divBdr>
    </w:div>
    <w:div w:id="2080790431">
      <w:bodyDiv w:val="1"/>
      <w:marLeft w:val="0"/>
      <w:marRight w:val="0"/>
      <w:marTop w:val="0"/>
      <w:marBottom w:val="0"/>
      <w:divBdr>
        <w:top w:val="none" w:sz="0" w:space="0" w:color="auto"/>
        <w:left w:val="none" w:sz="0" w:space="0" w:color="auto"/>
        <w:bottom w:val="none" w:sz="0" w:space="0" w:color="auto"/>
        <w:right w:val="none" w:sz="0" w:space="0" w:color="auto"/>
      </w:divBdr>
      <w:divsChild>
        <w:div w:id="487788832">
          <w:marLeft w:val="547"/>
          <w:marRight w:val="0"/>
          <w:marTop w:val="0"/>
          <w:marBottom w:val="0"/>
          <w:divBdr>
            <w:top w:val="none" w:sz="0" w:space="0" w:color="auto"/>
            <w:left w:val="none" w:sz="0" w:space="0" w:color="auto"/>
            <w:bottom w:val="none" w:sz="0" w:space="0" w:color="auto"/>
            <w:right w:val="none" w:sz="0" w:space="0" w:color="auto"/>
          </w:divBdr>
        </w:div>
        <w:div w:id="1937593583">
          <w:marLeft w:val="547"/>
          <w:marRight w:val="0"/>
          <w:marTop w:val="0"/>
          <w:marBottom w:val="0"/>
          <w:divBdr>
            <w:top w:val="none" w:sz="0" w:space="0" w:color="auto"/>
            <w:left w:val="none" w:sz="0" w:space="0" w:color="auto"/>
            <w:bottom w:val="none" w:sz="0" w:space="0" w:color="auto"/>
            <w:right w:val="none" w:sz="0" w:space="0" w:color="auto"/>
          </w:divBdr>
        </w:div>
        <w:div w:id="389351201">
          <w:marLeft w:val="547"/>
          <w:marRight w:val="0"/>
          <w:marTop w:val="0"/>
          <w:marBottom w:val="0"/>
          <w:divBdr>
            <w:top w:val="none" w:sz="0" w:space="0" w:color="auto"/>
            <w:left w:val="none" w:sz="0" w:space="0" w:color="auto"/>
            <w:bottom w:val="none" w:sz="0" w:space="0" w:color="auto"/>
            <w:right w:val="none" w:sz="0" w:space="0" w:color="auto"/>
          </w:divBdr>
        </w:div>
      </w:divsChild>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hyperlink" Target="https://events.teams.microsoft.com/event/94e92798-2421-4d82-bec8-f3b38eb4799b@37c354b2-85b0-47f5-b222-07b48d774ee3" TargetMode="External"/><Relationship Id="rId39"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hyperlink" Target="https://pcse.england.nhs.uk/contact-us/patient-registrations-enquiry-categories/adoptions-and-gender-reassignment" TargetMode="External"/><Relationship Id="rId42" Type="http://schemas.openxmlformats.org/officeDocument/2006/relationships/hyperlink" Target="https://elearning.rcgp.org.uk/course/view.php?id=819" TargetMode="External"/><Relationship Id="rId47" Type="http://schemas.openxmlformats.org/officeDocument/2006/relationships/hyperlink" Target="https://www.raiseyork.co.uk/" TargetMode="External"/><Relationship Id="rId50" Type="http://schemas.openxmlformats.org/officeDocument/2006/relationships/hyperlink" Target="https://www.northyorks.gov.uk/your-council/get-touch/christmas-and-new-year-services" TargetMode="External"/><Relationship Id="rId55" Type="http://schemas.openxmlformats.org/officeDocument/2006/relationships/hyperlink" Target="https://idas.org.uk/get-help-n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hnyicb-ny.safeguardingtraining@nhs.net" TargetMode="External"/><Relationship Id="rId11" Type="http://schemas.openxmlformats.org/officeDocument/2006/relationships/hyperlink" Target="https://www.bms.co.in/free-download-latest-christmas-hd-images-xmas-wallpapers-pictures-photos-backgrounds-2014/" TargetMode="External"/><Relationship Id="rId24" Type="http://schemas.openxmlformats.org/officeDocument/2006/relationships/oleObject" Target="embeddings/oleObject3.bin"/><Relationship Id="rId32" Type="http://schemas.openxmlformats.org/officeDocument/2006/relationships/package" Target="embeddings/Microsoft_Word_Document1.docx"/><Relationship Id="rId37" Type="http://schemas.openxmlformats.org/officeDocument/2006/relationships/image" Target="media/image13.png"/><Relationship Id="rId40" Type="http://schemas.openxmlformats.org/officeDocument/2006/relationships/hyperlink" Target="https://elearning.rcgp.org.uk/mod/book/view.php?id=15290" TargetMode="External"/><Relationship Id="rId45" Type="http://schemas.openxmlformats.org/officeDocument/2006/relationships/hyperlink" Target="https://www.livewellyork.co.uk/media/4nmnofsv/directory-of-services-for-health-care-professionals-over-the-winter.pdf" TargetMode="External"/><Relationship Id="rId53" Type="http://schemas.openxmlformats.org/officeDocument/2006/relationships/hyperlink" Target="https://www.northyorks.gov.uk/healthy-living/other-health-information/keep-well-and-warm-winter" TargetMode="External"/><Relationship Id="rId58"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hyperlink" Target="https://events.teams.microsoft.com/event/b6ecc1a9-4678-43dd-9943-08d2a38be832@37c354b2-85b0-47f5-b222-07b48d774ee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hyperlink" Target="https://events.teams.microsoft.com/event/ebabe179-a951-4adb-acb3-855a97f1a955@37c354b2-85b0-47f5-b222-07b48d774ee3" TargetMode="External"/><Relationship Id="rId30" Type="http://schemas.openxmlformats.org/officeDocument/2006/relationships/hyperlink" Target="https://www.england.nhs.uk/long-read/key-principles-for-ensuring-continuous-health-records-of-adopted-children/" TargetMode="External"/><Relationship Id="rId35" Type="http://schemas.openxmlformats.org/officeDocument/2006/relationships/image" Target="media/image12.png"/><Relationship Id="rId43" Type="http://schemas.openxmlformats.org/officeDocument/2006/relationships/hyperlink" Target="https://elearning.rcgp.org.uk/mod/book/view.php?id=15290&amp;chapterid=986" TargetMode="External"/><Relationship Id="rId48" Type="http://schemas.openxmlformats.org/officeDocument/2006/relationships/image" Target="media/image15.emf"/><Relationship Id="rId56" Type="http://schemas.openxmlformats.org/officeDocument/2006/relationships/hyperlink" Target="tel:03000%20110%20110" TargetMode="External"/><Relationship Id="rId8" Type="http://schemas.openxmlformats.org/officeDocument/2006/relationships/image" Target="media/image1.jpeg"/><Relationship Id="rId51" Type="http://schemas.openxmlformats.org/officeDocument/2006/relationships/hyperlink" Target="https://www.northyorks.gov.uk/community-and-volunteering/cost-living-support-0/help-and-support-foo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yperlink" Target="https://events.teams.microsoft.com/event/e449a7e8-bcef-4b56-bf7c-9ad218e029bb@37c354b2-85b0-47f5-b222-07b48d774ee3" TargetMode="External"/><Relationship Id="rId33" Type="http://schemas.openxmlformats.org/officeDocument/2006/relationships/hyperlink" Target="mailto:England.safeguarding@nhs.net" TargetMode="External"/><Relationship Id="rId38" Type="http://schemas.openxmlformats.org/officeDocument/2006/relationships/hyperlink" Target="https://elearning.rcgp.org.uk/course/view.php?id=819" TargetMode="External"/><Relationship Id="rId46" Type="http://schemas.openxmlformats.org/officeDocument/2006/relationships/hyperlink" Target="https://www.livewellyork.co.uk/information-and-advice/health-and-wellbeing/directory-of-services-for-the-public-over-the-winter/" TargetMode="External"/><Relationship Id="rId59" Type="http://schemas.openxmlformats.org/officeDocument/2006/relationships/fontTable" Target="fontTable.xml"/><Relationship Id="rId20" Type="http://schemas.openxmlformats.org/officeDocument/2006/relationships/hyperlink" Target="https://events.teams.microsoft.com/event/c4f342ab-e589-413b-b7a2-6d0b031f03d5@37c354b2-85b0-47f5-b222-07b48d774ee3" TargetMode="External"/><Relationship Id="rId41" Type="http://schemas.openxmlformats.org/officeDocument/2006/relationships/hyperlink" Target="https://elearning.rcgp.org.uk/course/info.php?id=807" TargetMode="External"/><Relationship Id="rId54" Type="http://schemas.openxmlformats.org/officeDocument/2006/relationships/hyperlink" Target="https://thegoto.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10.emf"/><Relationship Id="rId28" Type="http://schemas.openxmlformats.org/officeDocument/2006/relationships/hyperlink" Target="https://events.teams.microsoft.com/event/7bb3a383-bda2-4205-8125-e0aab3b13c0e@37c354b2-85b0-47f5-b222-07b48d774ee3" TargetMode="External"/><Relationship Id="rId36" Type="http://schemas.openxmlformats.org/officeDocument/2006/relationships/hyperlink" Target="https://www.rcgp.org.uk/learning-resources/safeguarding-standards" TargetMode="External"/><Relationship Id="rId49" Type="http://schemas.openxmlformats.org/officeDocument/2006/relationships/oleObject" Target="embeddings/oleObject4.bin"/><Relationship Id="rId57" Type="http://schemas.openxmlformats.org/officeDocument/2006/relationships/hyperlink" Target="https://idas.org.uk/festive-opening-times/" TargetMode="External"/><Relationship Id="rId10"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hyperlink" Target="https://elearning.rcgp.org.uk/mod/book/view.php?id=15290&amp;chapterid=936" TargetMode="External"/><Relationship Id="rId52" Type="http://schemas.openxmlformats.org/officeDocument/2006/relationships/hyperlink" Target="https://www.northyorks.gov.uk/community-and-volunteering/cost-living-support-0"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39E-69BB-4508-9FC8-07D1B03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807</Words>
  <Characters>7787</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HIELDS, Nicola (NHS HUMBER AND NORTH YORKSHIRE ICB - 42D)</cp:lastModifiedBy>
  <cp:revision>10</cp:revision>
  <cp:lastPrinted>2022-04-08T08:54:00Z</cp:lastPrinted>
  <dcterms:created xsi:type="dcterms:W3CDTF">2024-12-16T12:21:00Z</dcterms:created>
  <dcterms:modified xsi:type="dcterms:W3CDTF">2024-12-18T10:41:00Z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9b0b86a72fbc1ba5539ca38e9500982f9556786e772820fd6a1da5389b46c5e4</vt:lpwstr>
  </property>
</Properties>
</file>